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spacing w:line="268" w:lineRule="auto"/>
      </w:pPr>
      <w:r>
        <w:rPr/>
        <w:t>Using</w:t>
      </w:r>
      <w:r>
        <w:rPr>
          <w:spacing w:val="-5"/>
        </w:rPr>
        <w:t> </w:t>
      </w:r>
      <w:r>
        <w:rPr/>
        <w:t>Bayesian</w:t>
      </w:r>
      <w:r>
        <w:rPr>
          <w:spacing w:val="-5"/>
        </w:rPr>
        <w:t> </w:t>
      </w:r>
      <w:r>
        <w:rPr/>
        <w:t>Regression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Quantify</w:t>
      </w:r>
      <w:r>
        <w:rPr>
          <w:spacing w:val="-5"/>
        </w:rPr>
        <w:t> </w:t>
      </w:r>
      <w:r>
        <w:rPr/>
        <w:t>Sexual</w:t>
      </w:r>
      <w:r>
        <w:rPr>
          <w:spacing w:val="-5"/>
        </w:rPr>
        <w:t> </w:t>
      </w:r>
      <w:r>
        <w:rPr/>
        <w:t>Dimorphism</w:t>
      </w:r>
      <w:r>
        <w:rPr>
          <w:spacing w:val="-5"/>
        </w:rPr>
        <w:t> </w:t>
      </w:r>
      <w:r>
        <w:rPr/>
        <w:t>in </w:t>
      </w:r>
      <w:r>
        <w:rPr>
          <w:spacing w:val="-2"/>
        </w:rPr>
        <w:t>Dinosaurs</w:t>
      </w:r>
    </w:p>
    <w:p>
      <w:pPr>
        <w:spacing w:line="408" w:lineRule="auto" w:before="234"/>
        <w:ind w:left="3518" w:right="3515" w:hanging="1"/>
        <w:jc w:val="center"/>
        <w:rPr>
          <w:sz w:val="24"/>
        </w:rPr>
      </w:pPr>
      <w:r>
        <w:rPr>
          <w:sz w:val="24"/>
        </w:rPr>
        <w:t>Eric Campbell February 12, </w:t>
      </w:r>
      <w:r>
        <w:rPr>
          <w:sz w:val="24"/>
        </w:rPr>
        <w:t>2024</w:t>
      </w:r>
    </w:p>
    <w:p>
      <w:pPr>
        <w:pStyle w:val="BodyText"/>
        <w:spacing w:before="80"/>
        <w:rPr>
          <w:sz w:val="24"/>
        </w:rPr>
      </w:pPr>
    </w:p>
    <w:p>
      <w:pPr>
        <w:pStyle w:val="Heading1"/>
        <w:numPr>
          <w:ilvl w:val="0"/>
          <w:numId w:val="1"/>
        </w:numPr>
        <w:tabs>
          <w:tab w:pos="604" w:val="left" w:leader="none"/>
        </w:tabs>
        <w:spacing w:line="240" w:lineRule="auto" w:before="0" w:after="0"/>
        <w:ind w:left="604" w:right="0" w:hanging="484"/>
        <w:jc w:val="left"/>
      </w:pPr>
      <w:r>
        <w:rPr>
          <w:spacing w:val="-2"/>
        </w:rPr>
        <w:t>Introduction</w:t>
      </w:r>
    </w:p>
    <w:p>
      <w:pPr>
        <w:pStyle w:val="BodyText"/>
        <w:spacing w:line="249" w:lineRule="auto" w:before="189"/>
        <w:ind w:left="120" w:right="115"/>
        <w:jc w:val="both"/>
      </w:pPr>
      <w:r>
        <w:rPr>
          <w:w w:val="105"/>
        </w:rPr>
        <w:t>Sexual dimorphism is the difference in size,</w:t>
      </w:r>
      <w:r>
        <w:rPr>
          <w:spacing w:val="15"/>
          <w:w w:val="105"/>
        </w:rPr>
        <w:t> </w:t>
      </w:r>
      <w:r>
        <w:rPr>
          <w:w w:val="105"/>
        </w:rPr>
        <w:t>colour,</w:t>
      </w:r>
      <w:r>
        <w:rPr>
          <w:spacing w:val="15"/>
          <w:w w:val="105"/>
        </w:rPr>
        <w:t> </w:t>
      </w:r>
      <w:r>
        <w:rPr>
          <w:w w:val="105"/>
        </w:rPr>
        <w:t>or presence of a feature between different sexes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species.</w:t>
      </w:r>
      <w:r>
        <w:rPr>
          <w:spacing w:val="80"/>
          <w:w w:val="150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instance,</w:t>
      </w:r>
      <w:r>
        <w:rPr>
          <w:spacing w:val="40"/>
          <w:w w:val="105"/>
        </w:rPr>
        <w:t> </w:t>
      </w:r>
      <w:r>
        <w:rPr>
          <w:w w:val="105"/>
        </w:rPr>
        <w:t>generally</w:t>
      </w:r>
      <w:r>
        <w:rPr>
          <w:spacing w:val="40"/>
          <w:w w:val="105"/>
        </w:rPr>
        <w:t> </w:t>
      </w:r>
      <w:r>
        <w:rPr>
          <w:w w:val="105"/>
        </w:rPr>
        <w:t>human</w:t>
      </w:r>
      <w:r>
        <w:rPr>
          <w:spacing w:val="40"/>
          <w:w w:val="105"/>
        </w:rPr>
        <w:t> </w:t>
      </w:r>
      <w:r>
        <w:rPr>
          <w:w w:val="105"/>
        </w:rPr>
        <w:t>males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larger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w w:val="105"/>
        </w:rPr>
        <w:t>females,</w:t>
      </w:r>
      <w:r>
        <w:rPr>
          <w:spacing w:val="40"/>
          <w:w w:val="105"/>
        </w:rPr>
        <w:t> </w:t>
      </w:r>
      <w:r>
        <w:rPr>
          <w:w w:val="105"/>
        </w:rPr>
        <w:t>male</w:t>
      </w:r>
      <w:r>
        <w:rPr>
          <w:spacing w:val="40"/>
          <w:w w:val="105"/>
        </w:rPr>
        <w:t> </w:t>
      </w:r>
      <w:r>
        <w:rPr>
          <w:w w:val="105"/>
        </w:rPr>
        <w:t>mallard</w:t>
      </w:r>
      <w:r>
        <w:rPr>
          <w:spacing w:val="40"/>
          <w:w w:val="105"/>
        </w:rPr>
        <w:t> </w:t>
      </w:r>
      <w:r>
        <w:rPr>
          <w:w w:val="105"/>
        </w:rPr>
        <w:t>ducks are</w:t>
      </w:r>
      <w:r>
        <w:rPr>
          <w:spacing w:val="37"/>
          <w:w w:val="105"/>
        </w:rPr>
        <w:t> </w:t>
      </w:r>
      <w:r>
        <w:rPr>
          <w:w w:val="105"/>
        </w:rPr>
        <w:t>colourfully</w:t>
      </w:r>
      <w:r>
        <w:rPr>
          <w:spacing w:val="37"/>
          <w:w w:val="105"/>
        </w:rPr>
        <w:t> </w:t>
      </w:r>
      <w:r>
        <w:rPr>
          <w:w w:val="105"/>
        </w:rPr>
        <w:t>ornamented</w:t>
      </w:r>
      <w:r>
        <w:rPr>
          <w:spacing w:val="37"/>
          <w:w w:val="105"/>
        </w:rPr>
        <w:t> </w:t>
      </w:r>
      <w:r>
        <w:rPr>
          <w:w w:val="105"/>
        </w:rPr>
        <w:t>while</w:t>
      </w:r>
      <w:r>
        <w:rPr>
          <w:spacing w:val="37"/>
          <w:w w:val="105"/>
        </w:rPr>
        <w:t> </w:t>
      </w:r>
      <w:r>
        <w:rPr>
          <w:w w:val="105"/>
        </w:rPr>
        <w:t>females</w:t>
      </w:r>
      <w:r>
        <w:rPr>
          <w:spacing w:val="37"/>
          <w:w w:val="105"/>
        </w:rPr>
        <w:t> </w:t>
      </w:r>
      <w:r>
        <w:rPr>
          <w:w w:val="105"/>
        </w:rPr>
        <w:t>are</w:t>
      </w:r>
      <w:r>
        <w:rPr>
          <w:spacing w:val="37"/>
          <w:w w:val="105"/>
        </w:rPr>
        <w:t> </w:t>
      </w:r>
      <w:r>
        <w:rPr>
          <w:w w:val="105"/>
        </w:rPr>
        <w:t>drab,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male</w:t>
      </w:r>
      <w:r>
        <w:rPr>
          <w:spacing w:val="37"/>
          <w:w w:val="105"/>
        </w:rPr>
        <w:t> </w:t>
      </w:r>
      <w:r>
        <w:rPr>
          <w:w w:val="105"/>
        </w:rPr>
        <w:t>deer</w:t>
      </w:r>
      <w:r>
        <w:rPr>
          <w:spacing w:val="37"/>
          <w:w w:val="105"/>
        </w:rPr>
        <w:t> </w:t>
      </w:r>
      <w:r>
        <w:rPr>
          <w:w w:val="105"/>
        </w:rPr>
        <w:t>have</w:t>
      </w:r>
      <w:r>
        <w:rPr>
          <w:spacing w:val="37"/>
          <w:w w:val="105"/>
        </w:rPr>
        <w:t> </w:t>
      </w:r>
      <w:r>
        <w:rPr>
          <w:w w:val="105"/>
        </w:rPr>
        <w:t>antlers</w:t>
      </w:r>
      <w:r>
        <w:rPr>
          <w:spacing w:val="37"/>
          <w:w w:val="105"/>
        </w:rPr>
        <w:t> </w:t>
      </w:r>
      <w:r>
        <w:rPr>
          <w:w w:val="105"/>
        </w:rPr>
        <w:t>while</w:t>
      </w:r>
      <w:r>
        <w:rPr>
          <w:spacing w:val="37"/>
          <w:w w:val="105"/>
        </w:rPr>
        <w:t> </w:t>
      </w:r>
      <w:r>
        <w:rPr>
          <w:w w:val="105"/>
        </w:rPr>
        <w:t>females</w:t>
      </w:r>
      <w:r>
        <w:rPr>
          <w:spacing w:val="37"/>
          <w:w w:val="105"/>
        </w:rPr>
        <w:t> </w:t>
      </w:r>
      <w:r>
        <w:rPr>
          <w:w w:val="105"/>
        </w:rPr>
        <w:t>do not.</w:t>
      </w:r>
      <w:r>
        <w:rPr>
          <w:spacing w:val="40"/>
          <w:w w:val="105"/>
        </w:rPr>
        <w:t> </w:t>
      </w:r>
      <w:r>
        <w:rPr>
          <w:w w:val="105"/>
        </w:rPr>
        <w:t>Sexual</w:t>
      </w:r>
      <w:r>
        <w:rPr>
          <w:w w:val="105"/>
        </w:rPr>
        <w:t> dimorphism</w:t>
      </w:r>
      <w:r>
        <w:rPr>
          <w:w w:val="105"/>
        </w:rPr>
        <w:t> is</w:t>
      </w:r>
      <w:r>
        <w:rPr>
          <w:w w:val="105"/>
        </w:rPr>
        <w:t> very</w:t>
      </w:r>
      <w:r>
        <w:rPr>
          <w:w w:val="105"/>
        </w:rPr>
        <w:t> common</w:t>
      </w:r>
      <w:r>
        <w:rPr>
          <w:w w:val="105"/>
        </w:rPr>
        <w:t> in</w:t>
      </w:r>
      <w:r>
        <w:rPr>
          <w:w w:val="105"/>
        </w:rPr>
        <w:t> extant</w:t>
      </w:r>
      <w:r>
        <w:rPr>
          <w:w w:val="105"/>
        </w:rPr>
        <w:t> species,</w:t>
      </w:r>
      <w:r>
        <w:rPr>
          <w:w w:val="105"/>
        </w:rPr>
        <w:t> but</w:t>
      </w:r>
      <w:r>
        <w:rPr>
          <w:w w:val="105"/>
        </w:rPr>
        <w:t> detection</w:t>
      </w:r>
      <w:r>
        <w:rPr>
          <w:w w:val="105"/>
        </w:rPr>
        <w:t> of</w:t>
      </w:r>
      <w:r>
        <w:rPr>
          <w:w w:val="105"/>
        </w:rPr>
        <w:t> sexual</w:t>
      </w:r>
      <w:r>
        <w:rPr>
          <w:w w:val="105"/>
        </w:rPr>
        <w:t> dimorphism</w:t>
      </w:r>
      <w:r>
        <w:rPr>
          <w:w w:val="105"/>
        </w:rPr>
        <w:t> in extinct taxa, especially vertebrates, has been more challenging.</w:t>
      </w:r>
      <w:r>
        <w:rPr>
          <w:spacing w:val="40"/>
          <w:w w:val="105"/>
        </w:rPr>
        <w:t> </w:t>
      </w:r>
      <w:r>
        <w:rPr>
          <w:w w:val="105"/>
        </w:rPr>
        <w:t>Essentially, there are two difficulties in</w:t>
      </w:r>
      <w:r>
        <w:rPr>
          <w:w w:val="105"/>
        </w:rPr>
        <w:t> determining</w:t>
      </w:r>
      <w:r>
        <w:rPr>
          <w:w w:val="105"/>
        </w:rPr>
        <w:t> sexual</w:t>
      </w:r>
      <w:r>
        <w:rPr>
          <w:w w:val="105"/>
        </w:rPr>
        <w:t> dimorphism</w:t>
      </w:r>
      <w:r>
        <w:rPr>
          <w:w w:val="105"/>
        </w:rPr>
        <w:t> in</w:t>
      </w:r>
      <w:r>
        <w:rPr>
          <w:w w:val="105"/>
        </w:rPr>
        <w:t> extinct</w:t>
      </w:r>
      <w:r>
        <w:rPr>
          <w:w w:val="105"/>
        </w:rPr>
        <w:t> taxa: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‘sexual’</w:t>
      </w:r>
      <w:r>
        <w:rPr>
          <w:w w:val="105"/>
        </w:rPr>
        <w:t> part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‘dimorphism’</w:t>
      </w:r>
      <w:r>
        <w:rPr>
          <w:w w:val="105"/>
        </w:rPr>
        <w:t> part. Determining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sex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individual</w:t>
      </w:r>
      <w:r>
        <w:rPr>
          <w:spacing w:val="14"/>
          <w:w w:val="105"/>
        </w:rPr>
        <w:t> </w:t>
      </w:r>
      <w:r>
        <w:rPr>
          <w:w w:val="105"/>
        </w:rPr>
        <w:t>fossil,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absence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rare</w:t>
      </w:r>
      <w:r>
        <w:rPr>
          <w:spacing w:val="14"/>
          <w:w w:val="105"/>
        </w:rPr>
        <w:t> </w:t>
      </w:r>
      <w:r>
        <w:rPr>
          <w:w w:val="105"/>
        </w:rPr>
        <w:t>features</w:t>
      </w:r>
      <w:r>
        <w:rPr>
          <w:spacing w:val="14"/>
          <w:w w:val="105"/>
        </w:rPr>
        <w:t> </w:t>
      </w:r>
      <w:r>
        <w:rPr>
          <w:w w:val="105"/>
        </w:rPr>
        <w:t>(such</w:t>
      </w:r>
      <w:r>
        <w:rPr>
          <w:spacing w:val="14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medullary</w:t>
      </w:r>
      <w:r>
        <w:rPr>
          <w:spacing w:val="14"/>
          <w:w w:val="105"/>
        </w:rPr>
        <w:t> </w:t>
      </w:r>
      <w:r>
        <w:rPr>
          <w:w w:val="105"/>
        </w:rPr>
        <w:t>bone or</w:t>
      </w:r>
      <w:r>
        <w:rPr>
          <w:spacing w:val="25"/>
          <w:w w:val="105"/>
        </w:rPr>
        <w:t> </w:t>
      </w:r>
      <w:r>
        <w:rPr>
          <w:w w:val="105"/>
        </w:rPr>
        <w:t>bacula)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extremely</w:t>
      </w:r>
      <w:r>
        <w:rPr>
          <w:spacing w:val="25"/>
          <w:w w:val="105"/>
        </w:rPr>
        <w:t> </w:t>
      </w:r>
      <w:r>
        <w:rPr>
          <w:w w:val="105"/>
        </w:rPr>
        <w:t>challenging</w:t>
      </w:r>
      <w:r>
        <w:rPr>
          <w:spacing w:val="25"/>
          <w:w w:val="105"/>
        </w:rPr>
        <w:t> </w:t>
      </w:r>
      <w:r>
        <w:rPr>
          <w:w w:val="105"/>
        </w:rPr>
        <w:t>(Saitta</w:t>
      </w:r>
      <w:r>
        <w:rPr>
          <w:spacing w:val="24"/>
          <w:w w:val="105"/>
        </w:rPr>
        <w:t> </w:t>
      </w:r>
      <w:r>
        <w:rPr>
          <w:w w:val="105"/>
        </w:rPr>
        <w:t>et</w:t>
      </w:r>
      <w:r>
        <w:rPr>
          <w:spacing w:val="25"/>
          <w:w w:val="105"/>
        </w:rPr>
        <w:t> </w:t>
      </w:r>
      <w:r>
        <w:rPr>
          <w:w w:val="105"/>
        </w:rPr>
        <w:t>al.</w:t>
      </w:r>
      <w:r>
        <w:rPr>
          <w:spacing w:val="25"/>
          <w:w w:val="105"/>
        </w:rPr>
        <w:t> </w:t>
      </w:r>
      <w:r>
        <w:rPr>
          <w:w w:val="105"/>
        </w:rPr>
        <w:t>2020).</w:t>
      </w:r>
      <w:r>
        <w:rPr>
          <w:spacing w:val="63"/>
          <w:w w:val="105"/>
        </w:rPr>
        <w:t> </w:t>
      </w:r>
      <w:r>
        <w:rPr>
          <w:w w:val="105"/>
        </w:rPr>
        <w:t>Similarly,</w:t>
      </w:r>
      <w:r>
        <w:rPr>
          <w:spacing w:val="27"/>
          <w:w w:val="105"/>
        </w:rPr>
        <w:t> </w:t>
      </w:r>
      <w:r>
        <w:rPr>
          <w:w w:val="105"/>
        </w:rPr>
        <w:t>determining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mass</w:t>
      </w:r>
      <w:r>
        <w:rPr>
          <w:spacing w:val="25"/>
          <w:w w:val="105"/>
        </w:rPr>
        <w:t> </w:t>
      </w:r>
      <w:r>
        <w:rPr>
          <w:w w:val="105"/>
        </w:rPr>
        <w:t>or</w:t>
      </w:r>
      <w:r>
        <w:rPr>
          <w:spacing w:val="25"/>
          <w:w w:val="105"/>
        </w:rPr>
        <w:t> </w:t>
      </w:r>
      <w:r>
        <w:rPr>
          <w:w w:val="105"/>
        </w:rPr>
        <w:t>size</w:t>
      </w:r>
      <w:r>
        <w:rPr>
          <w:spacing w:val="25"/>
          <w:w w:val="105"/>
        </w:rPr>
        <w:t> </w:t>
      </w:r>
      <w:r>
        <w:rPr>
          <w:w w:val="105"/>
        </w:rPr>
        <w:t>of a feature from a fossil (such as those of dinosaurs) can be difficult (Brusatte 2012,</w:t>
      </w:r>
      <w:r>
        <w:rPr>
          <w:w w:val="105"/>
        </w:rPr>
        <w:t> p. 126).</w:t>
      </w:r>
      <w:r>
        <w:rPr>
          <w:spacing w:val="40"/>
          <w:w w:val="105"/>
        </w:rPr>
        <w:t> </w:t>
      </w:r>
      <w:r>
        <w:rPr>
          <w:w w:val="105"/>
        </w:rPr>
        <w:t>When trying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determine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level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sexual</w:t>
      </w:r>
      <w:r>
        <w:rPr>
          <w:spacing w:val="36"/>
          <w:w w:val="105"/>
        </w:rPr>
        <w:t> </w:t>
      </w:r>
      <w:r>
        <w:rPr>
          <w:w w:val="105"/>
        </w:rPr>
        <w:t>dimorphism,</w:t>
      </w:r>
      <w:r>
        <w:rPr>
          <w:spacing w:val="36"/>
          <w:w w:val="105"/>
        </w:rPr>
        <w:t> </w:t>
      </w:r>
      <w:r>
        <w:rPr>
          <w:w w:val="105"/>
        </w:rPr>
        <w:t>these</w:t>
      </w:r>
      <w:r>
        <w:rPr>
          <w:spacing w:val="36"/>
          <w:w w:val="105"/>
        </w:rPr>
        <w:t> </w:t>
      </w:r>
      <w:r>
        <w:rPr>
          <w:w w:val="105"/>
        </w:rPr>
        <w:t>problems</w:t>
      </w:r>
      <w:r>
        <w:rPr>
          <w:spacing w:val="36"/>
          <w:w w:val="105"/>
        </w:rPr>
        <w:t> </w:t>
      </w:r>
      <w:r>
        <w:rPr>
          <w:w w:val="105"/>
        </w:rPr>
        <w:t>compound</w:t>
      </w:r>
      <w:r>
        <w:rPr>
          <w:spacing w:val="36"/>
          <w:w w:val="105"/>
        </w:rPr>
        <w:t> </w:t>
      </w:r>
      <w:r>
        <w:rPr>
          <w:w w:val="105"/>
        </w:rPr>
        <w:t>each</w:t>
      </w:r>
      <w:r>
        <w:rPr>
          <w:spacing w:val="36"/>
          <w:w w:val="105"/>
        </w:rPr>
        <w:t> </w:t>
      </w:r>
      <w:r>
        <w:rPr>
          <w:w w:val="105"/>
        </w:rPr>
        <w:t>other.</w:t>
      </w:r>
    </w:p>
    <w:p>
      <w:pPr>
        <w:pStyle w:val="BodyText"/>
        <w:spacing w:line="247" w:lineRule="auto"/>
        <w:ind w:left="119" w:right="116" w:firstLine="298"/>
        <w:jc w:val="both"/>
      </w:pPr>
      <w:r>
        <w:rPr>
          <w:w w:val="105"/>
        </w:rPr>
        <w:t>There are several analytical methods which are commonly used.</w:t>
      </w:r>
      <w:r>
        <w:rPr>
          <w:spacing w:val="38"/>
          <w:w w:val="105"/>
        </w:rPr>
        <w:t> </w:t>
      </w:r>
      <w:r>
        <w:rPr>
          <w:w w:val="105"/>
        </w:rPr>
        <w:t>However, each of these has their weaknesses.</w:t>
      </w:r>
      <w:r>
        <w:rPr>
          <w:spacing w:val="40"/>
          <w:w w:val="105"/>
        </w:rPr>
        <w:t> </w:t>
      </w:r>
      <w:r>
        <w:rPr>
          <w:w w:val="105"/>
        </w:rPr>
        <w:t>The use of </w:t>
      </w:r>
      <w:r>
        <w:rPr>
          <w:rFonts w:ascii="Bookman Old Style" w:hAnsi="Bookman Old Style"/>
          <w:b w:val="0"/>
          <w:i/>
          <w:w w:val="105"/>
        </w:rPr>
        <w:t>t </w:t>
      </w:r>
      <w:r>
        <w:rPr>
          <w:w w:val="105"/>
        </w:rPr>
        <w:t>tests (for differences in the mean) or Hartigans’ dip test (for unimodality) can</w:t>
      </w:r>
      <w:r>
        <w:rPr>
          <w:spacing w:val="21"/>
          <w:w w:val="105"/>
        </w:rPr>
        <w:t> </w:t>
      </w:r>
      <w:r>
        <w:rPr>
          <w:w w:val="105"/>
        </w:rPr>
        <w:t>suffer</w:t>
      </w:r>
      <w:r>
        <w:rPr>
          <w:spacing w:val="21"/>
          <w:w w:val="105"/>
        </w:rPr>
        <w:t> </w:t>
      </w:r>
      <w:r>
        <w:rPr>
          <w:w w:val="105"/>
        </w:rPr>
        <w:t>from</w:t>
      </w:r>
      <w:r>
        <w:rPr>
          <w:spacing w:val="21"/>
          <w:w w:val="105"/>
        </w:rPr>
        <w:t> </w:t>
      </w:r>
      <w:r>
        <w:rPr>
          <w:w w:val="105"/>
        </w:rPr>
        <w:t>low</w:t>
      </w:r>
      <w:r>
        <w:rPr>
          <w:spacing w:val="21"/>
          <w:w w:val="105"/>
        </w:rPr>
        <w:t> </w:t>
      </w:r>
      <w:r>
        <w:rPr>
          <w:w w:val="105"/>
        </w:rPr>
        <w:t>statistical</w:t>
      </w:r>
      <w:r>
        <w:rPr>
          <w:spacing w:val="21"/>
          <w:w w:val="105"/>
        </w:rPr>
        <w:t> </w:t>
      </w:r>
      <w:r>
        <w:rPr>
          <w:w w:val="105"/>
        </w:rPr>
        <w:t>power</w:t>
      </w:r>
      <w:r>
        <w:rPr>
          <w:spacing w:val="21"/>
          <w:w w:val="105"/>
        </w:rPr>
        <w:t> </w:t>
      </w:r>
      <w:r>
        <w:rPr>
          <w:w w:val="105"/>
        </w:rPr>
        <w:t>(Mallon</w:t>
      </w:r>
      <w:r>
        <w:rPr>
          <w:spacing w:val="21"/>
          <w:w w:val="105"/>
        </w:rPr>
        <w:t> </w:t>
      </w:r>
      <w:r>
        <w:rPr>
          <w:w w:val="105"/>
        </w:rPr>
        <w:t>2017)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case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t </w:t>
      </w:r>
      <w:r>
        <w:rPr>
          <w:w w:val="105"/>
        </w:rPr>
        <w:t>tests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further</w:t>
      </w:r>
      <w:r>
        <w:rPr>
          <w:spacing w:val="21"/>
          <w:w w:val="105"/>
        </w:rPr>
        <w:t> </w:t>
      </w:r>
      <w:r>
        <w:rPr>
          <w:w w:val="105"/>
        </w:rPr>
        <w:t>difficulty</w:t>
      </w:r>
      <w:r>
        <w:rPr>
          <w:spacing w:val="21"/>
          <w:w w:val="105"/>
        </w:rPr>
        <w:t> </w:t>
      </w:r>
      <w:r>
        <w:rPr>
          <w:w w:val="105"/>
        </w:rPr>
        <w:t>is the prolonged growth period of most dinosaurs (Hone and Mallon 2017).</w:t>
      </w:r>
      <w:r>
        <w:rPr>
          <w:spacing w:val="40"/>
          <w:w w:val="105"/>
        </w:rPr>
        <w:t> </w:t>
      </w:r>
      <w:r>
        <w:rPr>
          <w:w w:val="105"/>
        </w:rPr>
        <w:t>As a result, positive results for dimorphism in dinosaurs are rare.</w:t>
      </w:r>
    </w:p>
    <w:p>
      <w:pPr>
        <w:pStyle w:val="BodyText"/>
        <w:spacing w:line="249" w:lineRule="auto"/>
        <w:ind w:left="119" w:right="118" w:firstLine="298"/>
        <w:jc w:val="both"/>
      </w:pPr>
      <w:r>
        <w:rPr>
          <w:w w:val="105"/>
        </w:rPr>
        <w:t>However,</w:t>
      </w:r>
      <w:r>
        <w:rPr>
          <w:w w:val="105"/>
        </w:rPr>
        <w:t> a</w:t>
      </w:r>
      <w:r>
        <w:rPr>
          <w:w w:val="105"/>
        </w:rPr>
        <w:t> proposed</w:t>
      </w:r>
      <w:r>
        <w:rPr>
          <w:w w:val="105"/>
        </w:rPr>
        <w:t> method</w:t>
      </w:r>
      <w:r>
        <w:rPr>
          <w:w w:val="105"/>
        </w:rPr>
        <w:t> in</w:t>
      </w:r>
      <w:r>
        <w:rPr>
          <w:w w:val="105"/>
        </w:rPr>
        <w:t> Saitta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2020</w:t>
      </w:r>
      <w:r>
        <w:rPr>
          <w:w w:val="105"/>
        </w:rPr>
        <w:t> attempts</w:t>
      </w:r>
      <w:r>
        <w:rPr>
          <w:w w:val="105"/>
        </w:rPr>
        <w:t> to</w:t>
      </w:r>
      <w:r>
        <w:rPr>
          <w:w w:val="105"/>
        </w:rPr>
        <w:t> sidestep</w:t>
      </w:r>
      <w:r>
        <w:rPr>
          <w:w w:val="105"/>
        </w:rPr>
        <w:t> these</w:t>
      </w:r>
      <w:r>
        <w:rPr>
          <w:w w:val="105"/>
        </w:rPr>
        <w:t> difficulties</w:t>
      </w:r>
      <w:r>
        <w:rPr>
          <w:w w:val="105"/>
        </w:rPr>
        <w:t> by explicitly</w:t>
      </w:r>
      <w:r>
        <w:rPr>
          <w:w w:val="105"/>
        </w:rPr>
        <w:t> constructing</w:t>
      </w:r>
      <w:r>
        <w:rPr>
          <w:w w:val="105"/>
        </w:rPr>
        <w:t> growth</w:t>
      </w:r>
      <w:r>
        <w:rPr>
          <w:w w:val="105"/>
        </w:rPr>
        <w:t> curves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different</w:t>
      </w:r>
      <w:r>
        <w:rPr>
          <w:w w:val="105"/>
        </w:rPr>
        <w:t> sexes.</w:t>
      </w:r>
      <w:r>
        <w:rPr>
          <w:spacing w:val="40"/>
          <w:w w:val="105"/>
        </w:rPr>
        <w:t> </w:t>
      </w:r>
      <w:r>
        <w:rPr>
          <w:w w:val="105"/>
        </w:rPr>
        <w:t>Herein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w w:val="105"/>
        </w:rPr>
        <w:t> a</w:t>
      </w:r>
      <w:r>
        <w:rPr>
          <w:w w:val="105"/>
        </w:rPr>
        <w:t> modification</w:t>
      </w:r>
      <w:r>
        <w:rPr>
          <w:w w:val="105"/>
        </w:rPr>
        <w:t> to</w:t>
      </w:r>
      <w:r>
        <w:rPr>
          <w:spacing w:val="80"/>
          <w:w w:val="105"/>
        </w:rPr>
        <w:t> </w:t>
      </w:r>
      <w:r>
        <w:rPr>
          <w:w w:val="105"/>
        </w:rPr>
        <w:t>that method in which Bayesian regression is used to recover a distribution of possible growth curves for</w:t>
      </w:r>
      <w:r>
        <w:rPr>
          <w:spacing w:val="33"/>
          <w:w w:val="105"/>
        </w:rPr>
        <w:t> </w:t>
      </w:r>
      <w:r>
        <w:rPr>
          <w:w w:val="105"/>
        </w:rPr>
        <w:t>each</w:t>
      </w:r>
      <w:r>
        <w:rPr>
          <w:spacing w:val="33"/>
          <w:w w:val="105"/>
        </w:rPr>
        <w:t> </w:t>
      </w:r>
      <w:r>
        <w:rPr>
          <w:w w:val="105"/>
        </w:rPr>
        <w:t>sex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subsequently</w:t>
      </w:r>
      <w:r>
        <w:rPr>
          <w:spacing w:val="33"/>
          <w:w w:val="105"/>
        </w:rPr>
        <w:t> </w:t>
      </w:r>
      <w:r>
        <w:rPr>
          <w:w w:val="105"/>
        </w:rPr>
        <w:t>applied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calculate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level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dimorphism.</w:t>
      </w:r>
    </w:p>
    <w:p>
      <w:pPr>
        <w:pStyle w:val="BodyText"/>
        <w:spacing w:before="119"/>
      </w:pPr>
    </w:p>
    <w:p>
      <w:pPr>
        <w:pStyle w:val="Heading1"/>
        <w:numPr>
          <w:ilvl w:val="0"/>
          <w:numId w:val="1"/>
        </w:numPr>
        <w:tabs>
          <w:tab w:pos="604" w:val="left" w:leader="none"/>
        </w:tabs>
        <w:spacing w:line="240" w:lineRule="auto" w:before="1" w:after="0"/>
        <w:ind w:left="604" w:right="0" w:hanging="485"/>
        <w:jc w:val="left"/>
      </w:pPr>
      <w:r>
        <w:rPr>
          <w:spacing w:val="-2"/>
        </w:rPr>
        <w:t>Methods</w:t>
      </w:r>
    </w:p>
    <w:p>
      <w:pPr>
        <w:pStyle w:val="BodyText"/>
        <w:spacing w:line="247" w:lineRule="auto" w:before="188"/>
        <w:ind w:left="119" w:right="116"/>
        <w:jc w:val="both"/>
      </w:pPr>
      <w:r>
        <w:rPr>
          <w:w w:val="105"/>
        </w:rPr>
        <w:t>Bayesian</w:t>
      </w:r>
      <w:r>
        <w:rPr>
          <w:spacing w:val="40"/>
          <w:w w:val="105"/>
        </w:rPr>
        <w:t> </w:t>
      </w:r>
      <w:r>
        <w:rPr>
          <w:w w:val="105"/>
        </w:rPr>
        <w:t>regression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quite</w:t>
      </w:r>
      <w:r>
        <w:rPr>
          <w:spacing w:val="40"/>
          <w:w w:val="105"/>
        </w:rPr>
        <w:t> </w:t>
      </w: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from</w:t>
      </w:r>
      <w:r>
        <w:rPr>
          <w:spacing w:val="40"/>
          <w:w w:val="105"/>
        </w:rPr>
        <w:t> </w:t>
      </w:r>
      <w:r>
        <w:rPr>
          <w:w w:val="105"/>
        </w:rPr>
        <w:t>classical</w:t>
      </w:r>
      <w:r>
        <w:rPr>
          <w:spacing w:val="40"/>
          <w:w w:val="105"/>
        </w:rPr>
        <w:t> </w:t>
      </w:r>
      <w:r>
        <w:rPr>
          <w:w w:val="105"/>
        </w:rPr>
        <w:t>regression.</w:t>
      </w:r>
      <w:r>
        <w:rPr>
          <w:spacing w:val="8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estimate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parameter,</w:t>
      </w:r>
      <w:r>
        <w:rPr>
          <w:spacing w:val="40"/>
          <w:w w:val="105"/>
        </w:rPr>
        <w:t> </w:t>
      </w:r>
      <w:r>
        <w:rPr>
          <w:w w:val="105"/>
        </w:rPr>
        <w:t>there needs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be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prior</w:t>
      </w:r>
      <w:r>
        <w:rPr>
          <w:rFonts w:ascii="Bookman Old Style" w:hAnsi="Bookman Old Style"/>
          <w:b w:val="0"/>
          <w:i/>
          <w:spacing w:val="40"/>
          <w:w w:val="105"/>
        </w:rPr>
        <w:t> </w:t>
      </w:r>
      <w:r>
        <w:rPr>
          <w:w w:val="105"/>
        </w:rPr>
        <w:t>representing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information</w:t>
      </w:r>
      <w:r>
        <w:rPr>
          <w:spacing w:val="36"/>
          <w:w w:val="105"/>
        </w:rPr>
        <w:t> </w:t>
      </w:r>
      <w:r>
        <w:rPr>
          <w:w w:val="105"/>
        </w:rPr>
        <w:t>that</w:t>
      </w:r>
      <w:r>
        <w:rPr>
          <w:spacing w:val="36"/>
          <w:w w:val="105"/>
        </w:rPr>
        <w:t> </w:t>
      </w:r>
      <w:r>
        <w:rPr>
          <w:w w:val="105"/>
        </w:rPr>
        <w:t>you</w:t>
      </w:r>
      <w:r>
        <w:rPr>
          <w:spacing w:val="36"/>
          <w:w w:val="105"/>
        </w:rPr>
        <w:t> </w:t>
      </w:r>
      <w:r>
        <w:rPr>
          <w:w w:val="105"/>
        </w:rPr>
        <w:t>have</w:t>
      </w:r>
      <w:r>
        <w:rPr>
          <w:spacing w:val="36"/>
          <w:w w:val="105"/>
        </w:rPr>
        <w:t> </w:t>
      </w:r>
      <w:r>
        <w:rPr>
          <w:w w:val="105"/>
        </w:rPr>
        <w:t>before</w:t>
      </w:r>
      <w:r>
        <w:rPr>
          <w:spacing w:val="36"/>
          <w:w w:val="105"/>
        </w:rPr>
        <w:t> </w:t>
      </w:r>
      <w:r>
        <w:rPr>
          <w:w w:val="105"/>
        </w:rPr>
        <w:t>seeing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data.</w:t>
      </w:r>
      <w:r>
        <w:rPr>
          <w:spacing w:val="80"/>
          <w:w w:val="105"/>
        </w:rPr>
        <w:t> </w:t>
      </w:r>
      <w:r>
        <w:rPr>
          <w:w w:val="105"/>
        </w:rPr>
        <w:t>You</w:t>
      </w:r>
      <w:r>
        <w:rPr>
          <w:spacing w:val="36"/>
          <w:w w:val="105"/>
        </w:rPr>
        <w:t> </w:t>
      </w:r>
      <w:r>
        <w:rPr>
          <w:w w:val="105"/>
        </w:rPr>
        <w:t>can then calculate the </w:t>
      </w:r>
      <w:r>
        <w:rPr>
          <w:rFonts w:ascii="Bookman Old Style" w:hAnsi="Bookman Old Style"/>
          <w:b w:val="0"/>
          <w:i/>
          <w:w w:val="105"/>
        </w:rPr>
        <w:t>likelihood</w:t>
      </w:r>
      <w:r>
        <w:rPr>
          <w:rFonts w:ascii="Bookman Old Style" w:hAnsi="Bookman Old Style"/>
          <w:b w:val="0"/>
          <w:i/>
          <w:w w:val="105"/>
        </w:rPr>
        <w:t> </w:t>
      </w:r>
      <w:r>
        <w:rPr>
          <w:w w:val="105"/>
        </w:rPr>
        <w:t>of the data that you observed for the different parameter values.</w:t>
      </w:r>
      <w:r>
        <w:rPr>
          <w:spacing w:val="40"/>
          <w:w w:val="105"/>
        </w:rPr>
        <w:t> </w:t>
      </w:r>
      <w:r>
        <w:rPr>
          <w:w w:val="105"/>
        </w:rPr>
        <w:t>The optimal combination of the prior and the likelihood is given by Bayes’ Theorem and is termed the </w:t>
      </w:r>
      <w:r>
        <w:rPr>
          <w:rFonts w:ascii="Bookman Old Style" w:hAnsi="Bookman Old Style"/>
          <w:b w:val="0"/>
          <w:i/>
          <w:w w:val="105"/>
        </w:rPr>
        <w:t>posterior</w:t>
      </w:r>
      <w:r>
        <w:rPr>
          <w:w w:val="105"/>
        </w:rPr>
        <w:t>.</w:t>
      </w:r>
      <w:r>
        <w:rPr>
          <w:spacing w:val="34"/>
          <w:w w:val="105"/>
        </w:rPr>
        <w:t> </w:t>
      </w:r>
      <w:r>
        <w:rPr>
          <w:w w:val="105"/>
        </w:rPr>
        <w:t>In general, the result of a Bayesian analysis will be a probability distribution, not a single number</w:t>
      </w:r>
      <w:r>
        <w:rPr>
          <w:spacing w:val="35"/>
          <w:w w:val="105"/>
        </w:rPr>
        <w:t> </w:t>
      </w:r>
      <w:r>
        <w:rPr>
          <w:w w:val="105"/>
        </w:rPr>
        <w:t>(McElreath</w:t>
      </w:r>
      <w:r>
        <w:rPr>
          <w:spacing w:val="35"/>
          <w:w w:val="105"/>
        </w:rPr>
        <w:t> </w:t>
      </w:r>
      <w:r>
        <w:rPr>
          <w:w w:val="105"/>
        </w:rPr>
        <w:t>2020).</w:t>
      </w:r>
      <w:r>
        <w:rPr>
          <w:spacing w:val="40"/>
          <w:w w:val="105"/>
        </w:rPr>
        <w:t> </w:t>
      </w:r>
      <w:r>
        <w:rPr>
          <w:w w:val="105"/>
        </w:rPr>
        <w:t>An</w:t>
      </w:r>
      <w:r>
        <w:rPr>
          <w:spacing w:val="35"/>
          <w:w w:val="105"/>
        </w:rPr>
        <w:t> </w:t>
      </w:r>
      <w:r>
        <w:rPr>
          <w:w w:val="105"/>
        </w:rPr>
        <w:t>illustration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this</w:t>
      </w:r>
      <w:r>
        <w:rPr>
          <w:spacing w:val="35"/>
          <w:w w:val="105"/>
        </w:rPr>
        <w:t> </w:t>
      </w:r>
      <w:r>
        <w:rPr>
          <w:w w:val="105"/>
        </w:rPr>
        <w:t>method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5"/>
          <w:w w:val="105"/>
        </w:rPr>
        <w:t> </w:t>
      </w:r>
      <w:r>
        <w:rPr>
          <w:w w:val="105"/>
        </w:rPr>
        <w:t>shown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Figure</w:t>
      </w:r>
      <w:r>
        <w:rPr>
          <w:spacing w:val="35"/>
          <w:w w:val="105"/>
        </w:rPr>
        <w:t> </w:t>
      </w:r>
      <w:r>
        <w:rPr>
          <w:w w:val="105"/>
        </w:rPr>
        <w:t>1.</w:t>
      </w:r>
    </w:p>
    <w:p>
      <w:pPr>
        <w:spacing w:after="0" w:line="247" w:lineRule="auto"/>
        <w:jc w:val="both"/>
        <w:sectPr>
          <w:footerReference w:type="default" r:id="rId5"/>
          <w:type w:val="continuous"/>
          <w:pgSz w:w="12240" w:h="15840"/>
          <w:pgMar w:header="0" w:footer="1152" w:top="1820" w:bottom="1340" w:left="1680" w:right="1680"/>
          <w:pgNumType w:start="1"/>
        </w:sectPr>
      </w:pPr>
    </w:p>
    <w:p>
      <w:pPr>
        <w:pStyle w:val="BodyText"/>
        <w:ind w:left="120" w:right="-58"/>
      </w:pPr>
      <w:r>
        <w:rPr/>
        <w:drawing>
          <wp:inline distT="0" distB="0" distL="0" distR="0">
            <wp:extent cx="5572221" cy="297180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22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7" w:lineRule="auto" w:before="106"/>
        <w:ind w:left="119" w:right="115"/>
        <w:jc w:val="both"/>
      </w:pPr>
      <w:r>
        <w:rPr>
          <w:w w:val="105"/>
        </w:rPr>
        <w:t>Figure 1:</w:t>
      </w:r>
      <w:r>
        <w:rPr>
          <w:spacing w:val="34"/>
          <w:w w:val="105"/>
        </w:rPr>
        <w:t> </w:t>
      </w:r>
      <w:r>
        <w:rPr>
          <w:w w:val="105"/>
        </w:rPr>
        <w:t>To estimate human height, we start with what we know before seeing any data — the </w:t>
      </w:r>
      <w:r>
        <w:rPr>
          <w:rFonts w:ascii="Bookman Old Style" w:hAnsi="Bookman Old Style"/>
          <w:b w:val="0"/>
          <w:i/>
          <w:w w:val="105"/>
        </w:rPr>
        <w:t>prior</w:t>
      </w:r>
      <w:r>
        <w:rPr>
          <w:w w:val="105"/>
        </w:rPr>
        <w:t>. Then</w:t>
      </w:r>
      <w:r>
        <w:rPr>
          <w:w w:val="105"/>
        </w:rPr>
        <w:t> a</w:t>
      </w:r>
      <w:r>
        <w:rPr>
          <w:w w:val="105"/>
        </w:rPr>
        <w:t> sample</w:t>
      </w:r>
      <w:r>
        <w:rPr>
          <w:w w:val="105"/>
        </w:rPr>
        <w:t> of</w:t>
      </w:r>
      <w:r>
        <w:rPr>
          <w:w w:val="105"/>
        </w:rPr>
        <w:t> heights</w:t>
      </w:r>
      <w:r>
        <w:rPr>
          <w:w w:val="105"/>
        </w:rPr>
        <w:t> is</w:t>
      </w:r>
      <w:r>
        <w:rPr>
          <w:w w:val="105"/>
        </w:rPr>
        <w:t> collected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likelihood</w:t>
      </w:r>
      <w:r>
        <w:rPr>
          <w:rFonts w:ascii="Bookman Old Style" w:hAnsi="Bookman Old Style"/>
          <w:b w:val="0"/>
          <w:i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that</w:t>
      </w:r>
      <w:r>
        <w:rPr>
          <w:w w:val="105"/>
        </w:rPr>
        <w:t> sample</w:t>
      </w:r>
      <w:r>
        <w:rPr>
          <w:w w:val="105"/>
        </w:rPr>
        <w:t> for</w:t>
      </w:r>
      <w:r>
        <w:rPr>
          <w:w w:val="105"/>
        </w:rPr>
        <w:t> each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parameter values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calculated.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combination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those,</w:t>
      </w:r>
      <w:r>
        <w:rPr>
          <w:spacing w:val="20"/>
          <w:w w:val="105"/>
        </w:rPr>
        <w:t> </w:t>
      </w:r>
      <w:r>
        <w:rPr>
          <w:w w:val="105"/>
        </w:rPr>
        <w:t>our</w:t>
      </w:r>
      <w:r>
        <w:rPr>
          <w:spacing w:val="20"/>
          <w:w w:val="105"/>
        </w:rPr>
        <w:t> </w:t>
      </w:r>
      <w:r>
        <w:rPr>
          <w:w w:val="105"/>
        </w:rPr>
        <w:t>final</w:t>
      </w:r>
      <w:r>
        <w:rPr>
          <w:spacing w:val="20"/>
          <w:w w:val="105"/>
        </w:rPr>
        <w:t> </w:t>
      </w:r>
      <w:r>
        <w:rPr>
          <w:w w:val="105"/>
        </w:rPr>
        <w:t>belief</w:t>
      </w:r>
      <w:r>
        <w:rPr>
          <w:spacing w:val="20"/>
          <w:w w:val="105"/>
        </w:rPr>
        <w:t> </w:t>
      </w:r>
      <w:r>
        <w:rPr>
          <w:w w:val="105"/>
        </w:rPr>
        <w:t>about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value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parameter,</w:t>
      </w:r>
      <w:r>
        <w:rPr>
          <w:spacing w:val="20"/>
          <w:w w:val="105"/>
        </w:rPr>
        <w:t> </w:t>
      </w:r>
      <w:r>
        <w:rPr>
          <w:w w:val="105"/>
        </w:rPr>
        <w:t>is the </w:t>
      </w:r>
      <w:r>
        <w:rPr>
          <w:rFonts w:ascii="Bookman Old Style" w:hAnsi="Bookman Old Style"/>
          <w:b w:val="0"/>
          <w:i/>
          <w:w w:val="105"/>
        </w:rPr>
        <w:t>posterior </w:t>
      </w:r>
      <w:r>
        <w:rPr>
          <w:w w:val="105"/>
        </w:rPr>
        <w:t>distribution.</w:t>
      </w:r>
    </w:p>
    <w:p>
      <w:pPr>
        <w:pStyle w:val="BodyText"/>
        <w:spacing w:before="76"/>
      </w:pPr>
    </w:p>
    <w:p>
      <w:pPr>
        <w:pStyle w:val="BodyText"/>
        <w:ind w:left="418"/>
      </w:pP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modification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method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Saitta</w:t>
      </w:r>
      <w:r>
        <w:rPr>
          <w:spacing w:val="24"/>
          <w:w w:val="105"/>
        </w:rPr>
        <w:t> </w:t>
      </w:r>
      <w:r>
        <w:rPr>
          <w:w w:val="105"/>
        </w:rPr>
        <w:t>et</w:t>
      </w:r>
      <w:r>
        <w:rPr>
          <w:spacing w:val="24"/>
          <w:w w:val="105"/>
        </w:rPr>
        <w:t> </w:t>
      </w:r>
      <w:r>
        <w:rPr>
          <w:w w:val="105"/>
        </w:rPr>
        <w:t>al.</w:t>
      </w:r>
      <w:r>
        <w:rPr>
          <w:spacing w:val="23"/>
          <w:w w:val="105"/>
        </w:rPr>
        <w:t> </w:t>
      </w:r>
      <w:r>
        <w:rPr>
          <w:w w:val="105"/>
        </w:rPr>
        <w:t>2020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presented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below.</w:t>
      </w:r>
    </w:p>
    <w:p>
      <w:pPr>
        <w:pStyle w:val="BodyText"/>
        <w:spacing w:before="5"/>
      </w:pPr>
    </w:p>
    <w:p>
      <w:pPr>
        <w:pStyle w:val="BodyText"/>
        <w:spacing w:before="1"/>
        <w:ind w:left="31" w:right="31"/>
        <w:jc w:val="center"/>
      </w:pPr>
      <w:r>
        <w:rPr>
          <w:w w:val="105"/>
        </w:rPr>
        <w:t>Table</w:t>
      </w:r>
      <w:r>
        <w:rPr>
          <w:spacing w:val="15"/>
          <w:w w:val="105"/>
        </w:rPr>
        <w:t> </w:t>
      </w:r>
      <w:r>
        <w:rPr>
          <w:w w:val="105"/>
        </w:rPr>
        <w:t>1:</w:t>
      </w:r>
      <w:r>
        <w:rPr>
          <w:spacing w:val="38"/>
          <w:w w:val="105"/>
        </w:rPr>
        <w:t> </w:t>
      </w:r>
      <w:r>
        <w:rPr>
          <w:w w:val="105"/>
        </w:rPr>
        <w:t>Method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Comparison</w:t>
      </w:r>
    </w:p>
    <w:p>
      <w:pPr>
        <w:pStyle w:val="BodyText"/>
        <w:spacing w:before="4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1143000</wp:posOffset>
                </wp:positionH>
                <wp:positionV relativeFrom="paragraph">
                  <wp:posOffset>149639</wp:posOffset>
                </wp:positionV>
                <wp:extent cx="5486400" cy="1270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486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0" h="0">
                              <a:moveTo>
                                <a:pt x="0" y="0"/>
                              </a:moveTo>
                              <a:lnTo>
                                <a:pt x="5486400" y="0"/>
                              </a:lnTo>
                            </a:path>
                          </a:pathLst>
                        </a:custGeom>
                        <a:ln w="101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782623pt;width:432pt;height:.1pt;mso-position-horizontal-relative:page;mso-position-vertical-relative:paragraph;z-index:-15728640;mso-wrap-distance-left:0;mso-wrap-distance-right:0" id="docshape2" coordorigin="1800,236" coordsize="8640,0" path="m1800,236l10440,236e" filled="false" stroked="true" strokeweight=".79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tabs>
          <w:tab w:pos="6051" w:val="left" w:leader="none"/>
        </w:tabs>
        <w:spacing w:before="36"/>
        <w:ind w:left="1532"/>
      </w:pPr>
      <w:r>
        <w:rPr>
          <w:w w:val="105"/>
        </w:rPr>
        <w:t>Saitta</w:t>
      </w:r>
      <w:r>
        <w:rPr>
          <w:spacing w:val="33"/>
          <w:w w:val="105"/>
        </w:rPr>
        <w:t> </w:t>
      </w:r>
      <w:r>
        <w:rPr>
          <w:w w:val="105"/>
        </w:rPr>
        <w:t>et</w:t>
      </w:r>
      <w:r>
        <w:rPr>
          <w:spacing w:val="33"/>
          <w:w w:val="105"/>
        </w:rPr>
        <w:t> </w:t>
      </w:r>
      <w:r>
        <w:rPr>
          <w:w w:val="105"/>
        </w:rPr>
        <w:t>al.</w:t>
      </w:r>
      <w:r>
        <w:rPr>
          <w:spacing w:val="34"/>
          <w:w w:val="105"/>
        </w:rPr>
        <w:t> </w:t>
      </w:r>
      <w:r>
        <w:rPr>
          <w:spacing w:val="-4"/>
          <w:w w:val="105"/>
        </w:rPr>
        <w:t>2020</w:t>
      </w:r>
      <w:r>
        <w:rPr/>
        <w:tab/>
      </w:r>
      <w:r>
        <w:rPr>
          <w:spacing w:val="-2"/>
          <w:w w:val="105"/>
        </w:rPr>
        <w:t>Modification</w:t>
      </w:r>
    </w:p>
    <w:p>
      <w:pPr>
        <w:pStyle w:val="BodyText"/>
        <w:spacing w:before="9"/>
        <w:rPr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1143000</wp:posOffset>
                </wp:positionH>
                <wp:positionV relativeFrom="paragraph">
                  <wp:posOffset>43300</wp:posOffset>
                </wp:positionV>
                <wp:extent cx="5486400" cy="127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5486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0" h="0">
                              <a:moveTo>
                                <a:pt x="0" y="0"/>
                              </a:moveTo>
                              <a:lnTo>
                                <a:pt x="5486400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3.409477pt;width:432pt;height:.1pt;mso-position-horizontal-relative:page;mso-position-vertical-relative:paragraph;z-index:-15728128;mso-wrap-distance-left:0;mso-wrap-distance-right:0" id="docshape3" coordorigin="1800,68" coordsize="8640,0" path="m1800,68l10440,68e" filled="false" stroked="true" strokeweight=".4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line="249" w:lineRule="auto" w:before="36"/>
        <w:ind w:left="239" w:right="4437"/>
      </w:pPr>
      <w:r>
        <w:rPr>
          <w:w w:val="110"/>
        </w:rPr>
        <w:t>Gather</w:t>
      </w:r>
      <w:r>
        <w:rPr>
          <w:spacing w:val="-3"/>
          <w:w w:val="110"/>
        </w:rPr>
        <w:t> </w:t>
      </w:r>
      <w:r>
        <w:rPr>
          <w:w w:val="110"/>
        </w:rPr>
        <w:t>data:</w:t>
      </w:r>
      <w:r>
        <w:rPr>
          <w:spacing w:val="22"/>
          <w:w w:val="110"/>
        </w:rPr>
        <w:t> </w:t>
      </w:r>
      <w:r>
        <w:rPr>
          <w:w w:val="110"/>
        </w:rPr>
        <w:t>age</w:t>
      </w:r>
      <w:r>
        <w:rPr>
          <w:spacing w:val="-3"/>
          <w:w w:val="110"/>
        </w:rPr>
        <w:t> </w:t>
      </w:r>
      <w:r>
        <w:rPr>
          <w:w w:val="110"/>
        </w:rPr>
        <w:t>(or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correlate)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character of interest (e.g.</w:t>
      </w:r>
      <w:r>
        <w:rPr>
          <w:spacing w:val="40"/>
          <w:w w:val="110"/>
        </w:rPr>
        <w:t> </w:t>
      </w:r>
      <w:r>
        <w:rPr>
          <w:w w:val="110"/>
        </w:rPr>
        <w:t>length)</w:t>
      </w:r>
    </w:p>
    <w:p>
      <w:pPr>
        <w:pStyle w:val="BodyText"/>
        <w:spacing w:line="249" w:lineRule="auto"/>
        <w:ind w:left="239" w:right="4437"/>
      </w:pPr>
      <w:r>
        <w:rPr>
          <w:w w:val="110"/>
        </w:rPr>
        <w:t>Fit growth curve to population as a whole Predict</w:t>
      </w:r>
      <w:r>
        <w:rPr>
          <w:spacing w:val="-5"/>
          <w:w w:val="110"/>
        </w:rPr>
        <w:t> </w:t>
      </w:r>
      <w:r>
        <w:rPr>
          <w:w w:val="110"/>
        </w:rPr>
        <w:t>sex</w:t>
      </w:r>
      <w:r>
        <w:rPr>
          <w:spacing w:val="-5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assigning</w:t>
      </w:r>
      <w:r>
        <w:rPr>
          <w:spacing w:val="-5"/>
          <w:w w:val="110"/>
        </w:rPr>
        <w:t> </w:t>
      </w:r>
      <w:r>
        <w:rPr>
          <w:w w:val="110"/>
        </w:rPr>
        <w:t>all</w:t>
      </w:r>
      <w:r>
        <w:rPr>
          <w:spacing w:val="-5"/>
          <w:w w:val="110"/>
        </w:rPr>
        <w:t> </w:t>
      </w:r>
      <w:r>
        <w:rPr>
          <w:w w:val="110"/>
        </w:rPr>
        <w:t>samples</w:t>
      </w:r>
      <w:r>
        <w:rPr>
          <w:spacing w:val="-5"/>
          <w:w w:val="110"/>
        </w:rPr>
        <w:t> </w:t>
      </w:r>
      <w:r>
        <w:rPr>
          <w:w w:val="110"/>
        </w:rPr>
        <w:t>above</w:t>
      </w:r>
      <w:r>
        <w:rPr>
          <w:spacing w:val="-5"/>
          <w:w w:val="110"/>
        </w:rPr>
        <w:t> </w:t>
      </w:r>
      <w:r>
        <w:rPr>
          <w:w w:val="110"/>
        </w:rPr>
        <w:t>the population</w:t>
      </w:r>
      <w:r>
        <w:rPr>
          <w:spacing w:val="18"/>
          <w:w w:val="110"/>
        </w:rPr>
        <w:t> </w:t>
      </w:r>
      <w:r>
        <w:rPr>
          <w:w w:val="110"/>
        </w:rPr>
        <w:t>curve</w:t>
      </w:r>
      <w:r>
        <w:rPr>
          <w:spacing w:val="18"/>
          <w:w w:val="110"/>
        </w:rPr>
        <w:t> </w:t>
      </w:r>
      <w:r>
        <w:rPr>
          <w:w w:val="110"/>
        </w:rPr>
        <w:t>to</w:t>
      </w:r>
      <w:r>
        <w:rPr>
          <w:spacing w:val="18"/>
          <w:w w:val="110"/>
        </w:rPr>
        <w:t> </w:t>
      </w:r>
      <w:r>
        <w:rPr>
          <w:w w:val="110"/>
        </w:rPr>
        <w:t>one</w:t>
      </w:r>
      <w:r>
        <w:rPr>
          <w:spacing w:val="18"/>
          <w:w w:val="110"/>
        </w:rPr>
        <w:t> </w:t>
      </w:r>
      <w:r>
        <w:rPr>
          <w:w w:val="110"/>
        </w:rPr>
        <w:t>sex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all</w:t>
      </w:r>
      <w:r>
        <w:rPr>
          <w:spacing w:val="18"/>
          <w:w w:val="110"/>
        </w:rPr>
        <w:t> </w:t>
      </w:r>
      <w:r>
        <w:rPr>
          <w:w w:val="110"/>
        </w:rPr>
        <w:t>below</w:t>
      </w:r>
      <w:r>
        <w:rPr>
          <w:spacing w:val="18"/>
          <w:w w:val="110"/>
        </w:rPr>
        <w:t> </w:t>
      </w:r>
      <w:r>
        <w:rPr>
          <w:w w:val="110"/>
        </w:rPr>
        <w:t>to the other.</w:t>
      </w:r>
    </w:p>
    <w:p>
      <w:pPr>
        <w:spacing w:after="0" w:line="249" w:lineRule="auto"/>
        <w:sectPr>
          <w:pgSz w:w="12240" w:h="15840"/>
          <w:pgMar w:header="0" w:footer="1152" w:top="1440" w:bottom="1340" w:left="1680" w:right="1680"/>
        </w:sectPr>
      </w:pPr>
    </w:p>
    <w:p>
      <w:pPr>
        <w:pStyle w:val="BodyText"/>
        <w:spacing w:line="249" w:lineRule="auto"/>
        <w:ind w:left="239"/>
      </w:pPr>
      <w:r>
        <w:rPr>
          <w:w w:val="110"/>
        </w:rPr>
        <w:t>Fit</w:t>
      </w:r>
      <w:r>
        <w:rPr>
          <w:spacing w:val="26"/>
          <w:w w:val="110"/>
        </w:rPr>
        <w:t> </w:t>
      </w:r>
      <w:r>
        <w:rPr>
          <w:w w:val="110"/>
        </w:rPr>
        <w:t>separate</w:t>
      </w:r>
      <w:r>
        <w:rPr>
          <w:spacing w:val="25"/>
          <w:w w:val="110"/>
        </w:rPr>
        <w:t> </w:t>
      </w:r>
      <w:r>
        <w:rPr>
          <w:w w:val="110"/>
        </w:rPr>
        <w:t>growth</w:t>
      </w:r>
      <w:r>
        <w:rPr>
          <w:spacing w:val="25"/>
          <w:w w:val="110"/>
        </w:rPr>
        <w:t> </w:t>
      </w:r>
      <w:r>
        <w:rPr>
          <w:w w:val="110"/>
        </w:rPr>
        <w:t>curves</w:t>
      </w:r>
      <w:r>
        <w:rPr>
          <w:spacing w:val="25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each</w:t>
      </w:r>
      <w:r>
        <w:rPr>
          <w:spacing w:val="25"/>
          <w:w w:val="110"/>
        </w:rPr>
        <w:t> </w:t>
      </w:r>
      <w:r>
        <w:rPr>
          <w:w w:val="110"/>
        </w:rPr>
        <w:t>predicted </w:t>
      </w:r>
      <w:r>
        <w:rPr>
          <w:spacing w:val="-4"/>
          <w:w w:val="110"/>
        </w:rPr>
        <w:t>sex</w:t>
      </w:r>
    </w:p>
    <w:p>
      <w:pPr>
        <w:pStyle w:val="BodyText"/>
        <w:spacing w:line="249" w:lineRule="auto"/>
        <w:ind w:left="239"/>
      </w:pPr>
      <w:r>
        <w:rPr>
          <w:w w:val="105"/>
        </w:rPr>
        <w:t>Calculate</w:t>
      </w:r>
      <w:r>
        <w:rPr>
          <w:spacing w:val="25"/>
          <w:w w:val="105"/>
        </w:rPr>
        <w:t> </w:t>
      </w:r>
      <w:r>
        <w:rPr>
          <w:w w:val="105"/>
        </w:rPr>
        <w:t>maximum</w:t>
      </w:r>
      <w:r>
        <w:rPr>
          <w:spacing w:val="25"/>
          <w:w w:val="105"/>
        </w:rPr>
        <w:t> </w:t>
      </w:r>
      <w:r>
        <w:rPr>
          <w:w w:val="105"/>
        </w:rPr>
        <w:t>likelihood</w:t>
      </w:r>
      <w:r>
        <w:rPr>
          <w:spacing w:val="25"/>
          <w:w w:val="105"/>
        </w:rPr>
        <w:t> </w:t>
      </w:r>
      <w:r>
        <w:rPr>
          <w:w w:val="105"/>
        </w:rPr>
        <w:t>level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dimor- </w:t>
      </w:r>
      <w:r>
        <w:rPr>
          <w:spacing w:val="-2"/>
          <w:w w:val="105"/>
        </w:rPr>
        <w:t>phism</w:t>
      </w:r>
    </w:p>
    <w:p>
      <w:pPr>
        <w:pStyle w:val="BodyText"/>
        <w:spacing w:line="249" w:lineRule="auto"/>
        <w:ind w:left="199" w:right="237"/>
      </w:pPr>
      <w:r>
        <w:rPr/>
        <w:br w:type="column"/>
      </w:r>
      <w:r>
        <w:rPr>
          <w:w w:val="105"/>
        </w:rPr>
        <w:t>Create</w:t>
      </w:r>
      <w:r>
        <w:rPr>
          <w:spacing w:val="34"/>
          <w:w w:val="105"/>
        </w:rPr>
        <w:t> </w:t>
      </w:r>
      <w:r>
        <w:rPr>
          <w:w w:val="105"/>
        </w:rPr>
        <w:t>a</w:t>
      </w:r>
      <w:r>
        <w:rPr>
          <w:spacing w:val="34"/>
          <w:w w:val="105"/>
        </w:rPr>
        <w:t> </w:t>
      </w:r>
      <w:r>
        <w:rPr>
          <w:w w:val="105"/>
        </w:rPr>
        <w:t>posterior</w:t>
      </w:r>
      <w:r>
        <w:rPr>
          <w:spacing w:val="35"/>
          <w:w w:val="105"/>
        </w:rPr>
        <w:t> </w:t>
      </w:r>
      <w:r>
        <w:rPr>
          <w:w w:val="105"/>
        </w:rPr>
        <w:t>distribution</w:t>
      </w:r>
      <w:r>
        <w:rPr>
          <w:spacing w:val="35"/>
          <w:w w:val="105"/>
        </w:rPr>
        <w:t> </w:t>
      </w:r>
      <w:r>
        <w:rPr>
          <w:w w:val="105"/>
        </w:rPr>
        <w:t>for</w:t>
      </w:r>
      <w:r>
        <w:rPr>
          <w:spacing w:val="35"/>
          <w:w w:val="105"/>
        </w:rPr>
        <w:t> </w:t>
      </w:r>
      <w:r>
        <w:rPr>
          <w:w w:val="105"/>
        </w:rPr>
        <w:t>sex-specific parameters (Bayesian regression)</w:t>
      </w:r>
    </w:p>
    <w:p>
      <w:pPr>
        <w:pStyle w:val="BodyText"/>
        <w:ind w:left="199"/>
      </w:pPr>
      <w:r>
        <w:rPr>
          <w:w w:val="105"/>
        </w:rPr>
        <w:t>Calculate</w:t>
      </w:r>
      <w:r>
        <w:rPr>
          <w:spacing w:val="16"/>
          <w:w w:val="105"/>
        </w:rPr>
        <w:t> </w:t>
      </w:r>
      <w:r>
        <w:rPr>
          <w:w w:val="105"/>
        </w:rPr>
        <w:t>posterior</w:t>
      </w:r>
      <w:r>
        <w:rPr>
          <w:spacing w:val="19"/>
          <w:w w:val="105"/>
        </w:rPr>
        <w:t> </w:t>
      </w:r>
      <w:r>
        <w:rPr>
          <w:w w:val="105"/>
        </w:rPr>
        <w:t>distribution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dimorphism</w:t>
      </w:r>
    </w:p>
    <w:p>
      <w:pPr>
        <w:spacing w:after="0"/>
        <w:sectPr>
          <w:type w:val="continuous"/>
          <w:pgSz w:w="12240" w:h="15840"/>
          <w:pgMar w:header="0" w:footer="1152" w:top="1820" w:bottom="1340" w:left="1680" w:right="1680"/>
          <w:cols w:num="2" w:equalWidth="0">
            <w:col w:w="4321" w:space="40"/>
            <w:col w:w="4519"/>
          </w:cols>
        </w:sect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486400" cy="10160"/>
                <wp:effectExtent l="9525" t="0" r="0" b="8890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5486400" cy="10160"/>
                          <a:chExt cx="5486400" cy="1016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5060"/>
                            <a:ext cx="5486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0">
                                <a:moveTo>
                                  <a:pt x="0" y="0"/>
                                </a:moveTo>
                                <a:lnTo>
                                  <a:pt x="5486400" y="0"/>
                                </a:lnTo>
                              </a:path>
                            </a:pathLst>
                          </a:custGeom>
                          <a:ln w="101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2pt;height:.8pt;mso-position-horizontal-relative:char;mso-position-vertical-relative:line" id="docshapegroup4" coordorigin="0,0" coordsize="8640,16">
                <v:line style="position:absolute" from="0,8" to="8640,8" stroked="true" strokeweight=".797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50"/>
      </w:pPr>
    </w:p>
    <w:p>
      <w:pPr>
        <w:pStyle w:val="BodyText"/>
        <w:spacing w:line="249" w:lineRule="auto"/>
        <w:ind w:left="120" w:firstLine="298"/>
      </w:pP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both</w:t>
      </w:r>
      <w:r>
        <w:rPr>
          <w:spacing w:val="20"/>
          <w:w w:val="105"/>
        </w:rPr>
        <w:t> </w:t>
      </w:r>
      <w:r>
        <w:rPr>
          <w:w w:val="105"/>
        </w:rPr>
        <w:t>methods,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amount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dimorphism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calculated</w:t>
      </w:r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difference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asymptotes</w:t>
      </w:r>
      <w:r>
        <w:rPr>
          <w:spacing w:val="20"/>
          <w:w w:val="105"/>
        </w:rPr>
        <w:t> </w:t>
      </w:r>
      <w:r>
        <w:rPr>
          <w:w w:val="105"/>
        </w:rPr>
        <w:t>of the growth curves.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732" w:val="left" w:leader="none"/>
        </w:tabs>
        <w:spacing w:line="240" w:lineRule="auto" w:before="0" w:after="0"/>
        <w:ind w:left="732" w:right="0" w:hanging="612"/>
        <w:jc w:val="left"/>
        <w:rPr>
          <w:b/>
          <w:sz w:val="24"/>
        </w:rPr>
      </w:pPr>
      <w:r>
        <w:rPr>
          <w:b/>
          <w:spacing w:val="-2"/>
          <w:sz w:val="24"/>
        </w:rPr>
        <w:t>Method</w:t>
      </w:r>
      <w:r>
        <w:rPr>
          <w:b/>
          <w:spacing w:val="4"/>
          <w:sz w:val="24"/>
        </w:rPr>
        <w:t> </w:t>
      </w:r>
      <w:r>
        <w:rPr>
          <w:b/>
          <w:spacing w:val="-2"/>
          <w:sz w:val="24"/>
        </w:rPr>
        <w:t>Validation</w:t>
      </w:r>
    </w:p>
    <w:p>
      <w:pPr>
        <w:pStyle w:val="BodyText"/>
        <w:spacing w:line="247" w:lineRule="auto" w:before="127"/>
        <w:ind w:left="120" w:right="116"/>
        <w:jc w:val="both"/>
      </w:pPr>
      <w:r>
        <w:rPr>
          <w:w w:val="105"/>
        </w:rPr>
        <w:t>Validating the method began with a simulated population of American alligators (</w:t>
      </w:r>
      <w:r>
        <w:rPr>
          <w:rFonts w:ascii="Bookman Old Style" w:hAnsi="Bookman Old Style"/>
          <w:b w:val="0"/>
          <w:i/>
          <w:w w:val="105"/>
        </w:rPr>
        <w:t>Alligator missis-</w:t>
      </w:r>
      <w:r>
        <w:rPr>
          <w:rFonts w:ascii="Bookman Old Style" w:hAnsi="Bookman Old Style"/>
          <w:b w:val="0"/>
          <w:i/>
          <w:w w:val="105"/>
        </w:rPr>
        <w:t> sippiensis</w:t>
      </w:r>
      <w:r>
        <w:rPr>
          <w:w w:val="105"/>
        </w:rPr>
        <w:t>).</w:t>
      </w:r>
      <w:r>
        <w:rPr>
          <w:spacing w:val="32"/>
          <w:w w:val="105"/>
        </w:rPr>
        <w:t> </w:t>
      </w:r>
      <w:r>
        <w:rPr>
          <w:w w:val="105"/>
        </w:rPr>
        <w:t>The original von Bertalanffy growth curves were determined in Wilkinson and Rhodes 1997 and a simplified model using a constant standard deviation (rather than sex-specific standard deviation</w:t>
      </w:r>
      <w:r>
        <w:rPr>
          <w:spacing w:val="-14"/>
          <w:w w:val="105"/>
        </w:rPr>
        <w:t> </w:t>
      </w:r>
      <w:r>
        <w:rPr>
          <w:w w:val="105"/>
        </w:rPr>
        <w:t>of the form </w:t>
      </w:r>
      <w:r>
        <w:rPr>
          <w:rFonts w:ascii="Bookman Old Style" w:hAnsi="Bookman Old Style"/>
          <w:b w:val="0"/>
          <w:i/>
          <w:w w:val="105"/>
        </w:rPr>
        <w:t>α</w:t>
      </w:r>
      <w:r>
        <w:rPr>
          <w:rFonts w:ascii="Bookman Old Style" w:hAnsi="Bookman Old Style"/>
          <w:b w:val="0"/>
          <w:i/>
          <w:spacing w:val="-16"/>
          <w:w w:val="105"/>
        </w:rPr>
        <w:t> </w:t>
      </w:r>
      <w:r>
        <w:rPr>
          <w:w w:val="105"/>
        </w:rPr>
        <w:t>log(mean mass at age)</w:t>
      </w:r>
      <w:r>
        <w:rPr>
          <w:spacing w:val="-14"/>
          <w:w w:val="105"/>
        </w:rPr>
        <w:t> </w:t>
      </w:r>
      <w:r>
        <w:rPr>
          <w:spacing w:val="10"/>
          <w:w w:val="105"/>
        </w:rPr>
        <w:t>+</w:t>
      </w:r>
      <w:r>
        <w:rPr>
          <w:rFonts w:ascii="Bookman Old Style" w:hAnsi="Bookman Old Style"/>
          <w:b w:val="0"/>
          <w:i/>
          <w:spacing w:val="10"/>
          <w:w w:val="105"/>
        </w:rPr>
        <w:t>β</w:t>
      </w:r>
      <w:r>
        <w:rPr>
          <w:spacing w:val="10"/>
          <w:w w:val="105"/>
        </w:rPr>
        <w:t>)</w:t>
      </w:r>
      <w:r>
        <w:rPr>
          <w:spacing w:val="7"/>
          <w:w w:val="105"/>
        </w:rPr>
        <w:t> </w:t>
      </w:r>
      <w:r>
        <w:rPr>
          <w:w w:val="105"/>
        </w:rPr>
        <w:t>was used to generate different samples.</w:t>
      </w:r>
      <w:r>
        <w:rPr>
          <w:spacing w:val="40"/>
          <w:w w:val="105"/>
        </w:rPr>
        <w:t> </w:t>
      </w:r>
      <w:r>
        <w:rPr>
          <w:w w:val="105"/>
        </w:rPr>
        <w:t>The final model was</w:t>
      </w:r>
    </w:p>
    <w:p>
      <w:pPr>
        <w:spacing w:after="0" w:line="247" w:lineRule="auto"/>
        <w:jc w:val="both"/>
        <w:sectPr>
          <w:type w:val="continuous"/>
          <w:pgSz w:w="12240" w:h="15840"/>
          <w:pgMar w:header="0" w:footer="1152" w:top="1820" w:bottom="1340" w:left="1680" w:right="1680"/>
        </w:sectPr>
      </w:pPr>
    </w:p>
    <w:p>
      <w:pPr>
        <w:pStyle w:val="BodyText"/>
        <w:ind w:left="120" w:right="-58"/>
      </w:pPr>
      <w:r>
        <w:rPr/>
        <w:drawing>
          <wp:inline distT="0" distB="0" distL="0" distR="0">
            <wp:extent cx="5572221" cy="297180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22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8"/>
        <w:ind w:left="31" w:right="31"/>
        <w:jc w:val="center"/>
      </w:pPr>
      <w:r>
        <w:rPr>
          <w:w w:val="105"/>
        </w:rPr>
        <w:t>Figure</w:t>
      </w:r>
      <w:r>
        <w:rPr>
          <w:spacing w:val="19"/>
          <w:w w:val="105"/>
        </w:rPr>
        <w:t> </w:t>
      </w:r>
      <w:r>
        <w:rPr>
          <w:w w:val="105"/>
        </w:rPr>
        <w:t>2:</w:t>
      </w:r>
      <w:r>
        <w:rPr>
          <w:spacing w:val="43"/>
          <w:w w:val="105"/>
        </w:rPr>
        <w:t> </w:t>
      </w:r>
      <w:r>
        <w:rPr>
          <w:w w:val="105"/>
        </w:rPr>
        <w:t>Simulated</w:t>
      </w:r>
      <w:r>
        <w:rPr>
          <w:spacing w:val="20"/>
          <w:w w:val="105"/>
        </w:rPr>
        <w:t> </w:t>
      </w:r>
      <w:r>
        <w:rPr>
          <w:w w:val="105"/>
        </w:rPr>
        <w:t>Alligator</w:t>
      </w:r>
      <w:r>
        <w:rPr>
          <w:spacing w:val="19"/>
          <w:w w:val="105"/>
        </w:rPr>
        <w:t> </w:t>
      </w:r>
      <w:r>
        <w:rPr>
          <w:w w:val="105"/>
        </w:rPr>
        <w:t>Populations</w:t>
      </w:r>
      <w:r>
        <w:rPr>
          <w:spacing w:val="20"/>
          <w:w w:val="105"/>
        </w:rPr>
        <w:t> </w:t>
      </w:r>
      <w:r>
        <w:rPr>
          <w:w w:val="105"/>
        </w:rPr>
        <w:t>&amp;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Method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5"/>
      </w:pPr>
    </w:p>
    <w:p>
      <w:pPr>
        <w:spacing w:line="244" w:lineRule="exact" w:before="0"/>
        <w:ind w:left="2635" w:right="0" w:firstLine="0"/>
        <w:jc w:val="left"/>
        <w:rPr>
          <w:rFonts w:ascii="Arial" w:hAnsi="Arial"/>
          <w:sz w:val="20"/>
        </w:rPr>
      </w:pPr>
      <w:r>
        <w:rPr>
          <w:w w:val="110"/>
          <w:sz w:val="20"/>
        </w:rPr>
        <w:t>Length</w:t>
      </w:r>
      <w:r>
        <w:rPr>
          <w:rFonts w:ascii="Bookman Old Style" w:hAnsi="Bookman Old Style"/>
          <w:b w:val="0"/>
          <w:i/>
          <w:w w:val="110"/>
          <w:position w:val="-4"/>
          <w:sz w:val="14"/>
        </w:rPr>
        <w:t>m/f</w:t>
      </w:r>
      <w:r>
        <w:rPr>
          <w:rFonts w:ascii="Bookman Old Style" w:hAnsi="Bookman Old Style"/>
          <w:b w:val="0"/>
          <w:i/>
          <w:spacing w:val="33"/>
          <w:w w:val="110"/>
          <w:position w:val="-4"/>
          <w:sz w:val="14"/>
        </w:rPr>
        <w:t> </w:t>
      </w:r>
      <w:r>
        <w:rPr>
          <w:rFonts w:ascii="Lucida Sans Unicode" w:hAnsi="Lucida Sans Unicode"/>
          <w:w w:val="110"/>
          <w:sz w:val="20"/>
        </w:rPr>
        <w:t>∼</w:t>
      </w:r>
      <w:r>
        <w:rPr>
          <w:rFonts w:ascii="Lucida Sans Unicode" w:hAnsi="Lucida Sans Unicode"/>
          <w:spacing w:val="-14"/>
          <w:w w:val="110"/>
          <w:sz w:val="20"/>
        </w:rPr>
        <w:t> </w:t>
      </w:r>
      <w:r>
        <w:rPr>
          <w:rFonts w:ascii="Lucida Sans Unicode" w:hAnsi="Lucida Sans Unicode"/>
          <w:w w:val="110"/>
          <w:sz w:val="20"/>
        </w:rPr>
        <w:t>N</w:t>
      </w:r>
      <w:r>
        <w:rPr>
          <w:rFonts w:ascii="Arial" w:hAnsi="Arial"/>
          <w:spacing w:val="69"/>
          <w:w w:val="150"/>
          <w:position w:val="16"/>
          <w:sz w:val="20"/>
        </w:rPr>
        <w:t> </w:t>
      </w:r>
      <w:r>
        <w:rPr>
          <w:rFonts w:ascii="Bookman Old Style" w:hAnsi="Bookman Old Style"/>
          <w:b w:val="0"/>
          <w:i/>
          <w:w w:val="110"/>
          <w:sz w:val="20"/>
        </w:rPr>
        <w:t>µ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spacing w:val="-41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33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spacing w:val="-10"/>
          <w:w w:val="110"/>
          <w:sz w:val="20"/>
          <w:vertAlign w:val="baseline"/>
        </w:rPr>
        <w:t>σ</w:t>
      </w:r>
      <w:r>
        <w:rPr>
          <w:rFonts w:ascii="Arial" w:hAnsi="Arial"/>
          <w:spacing w:val="-10"/>
          <w:w w:val="110"/>
          <w:position w:val="16"/>
          <w:sz w:val="20"/>
          <w:vertAlign w:val="baseline"/>
        </w:rPr>
        <w:t> </w:t>
      </w:r>
    </w:p>
    <w:p>
      <w:pPr>
        <w:spacing w:line="254" w:lineRule="auto" w:before="91"/>
        <w:ind w:left="3350" w:right="2633" w:hanging="49"/>
        <w:jc w:val="both"/>
        <w:rPr>
          <w:sz w:val="20"/>
        </w:rPr>
      </w:pPr>
      <w:r>
        <w:rPr>
          <w:rFonts w:ascii="Bookman Old Style" w:hAnsi="Bookman Old Style"/>
          <w:b w:val="0"/>
          <w:i/>
          <w:sz w:val="20"/>
        </w:rPr>
        <w:t>µ</w:t>
      </w:r>
      <w:r>
        <w:rPr>
          <w:rFonts w:ascii="Bookman Old Style" w:hAnsi="Bookman Old Style"/>
          <w:b w:val="0"/>
          <w:i/>
          <w:sz w:val="20"/>
          <w:vertAlign w:val="subscript"/>
        </w:rPr>
        <w:t>m</w:t>
      </w:r>
      <w:r>
        <w:rPr>
          <w:rFonts w:ascii="Bookman Old Style" w:hAnsi="Bookman Old Style"/>
          <w:b w:val="0"/>
          <w:i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= </w:t>
      </w:r>
      <w:r>
        <w:rPr>
          <w:sz w:val="20"/>
          <w:vertAlign w:val="baseline"/>
        </w:rPr>
        <w:t>3</w:t>
      </w:r>
      <w:r>
        <w:rPr>
          <w:rFonts w:ascii="Bookman Old Style" w:hAnsi="Bookman Old Style"/>
          <w:b w:val="0"/>
          <w:i/>
          <w:sz w:val="20"/>
          <w:vertAlign w:val="baseline"/>
        </w:rPr>
        <w:t>.</w:t>
      </w:r>
      <w:r>
        <w:rPr>
          <w:sz w:val="20"/>
          <w:vertAlign w:val="baseline"/>
        </w:rPr>
        <w:t>79</w:t>
      </w:r>
      <w:r>
        <w:rPr>
          <w:spacing w:val="-2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∗</w:t>
      </w:r>
      <w:r>
        <w:rPr>
          <w:rFonts w:ascii="Arial" w:hAnsi="Arial"/>
          <w:spacing w:val="40"/>
          <w:position w:val="16"/>
          <w:sz w:val="20"/>
          <w:vertAlign w:val="baseline"/>
        </w:rPr>
        <w:t> </w:t>
      </w:r>
      <w:r>
        <w:rPr>
          <w:sz w:val="20"/>
          <w:vertAlign w:val="baseline"/>
        </w:rPr>
        <w:t>1</w:t>
      </w:r>
      <w:r>
        <w:rPr>
          <w:spacing w:val="-2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−</w:t>
      </w:r>
      <w:r>
        <w:rPr>
          <w:rFonts w:ascii="Lucida Sans Unicode" w:hAnsi="Lucida Sans Unicode"/>
          <w:spacing w:val="-15"/>
          <w:sz w:val="20"/>
          <w:vertAlign w:val="baseline"/>
        </w:rPr>
        <w:t> </w:t>
      </w:r>
      <w:r>
        <w:rPr>
          <w:sz w:val="20"/>
          <w:vertAlign w:val="baseline"/>
        </w:rPr>
        <w:t>0</w:t>
      </w:r>
      <w:r>
        <w:rPr>
          <w:rFonts w:ascii="Bookman Old Style" w:hAnsi="Bookman Old Style"/>
          <w:b w:val="0"/>
          <w:i/>
          <w:sz w:val="20"/>
          <w:vertAlign w:val="baseline"/>
        </w:rPr>
        <w:t>.</w:t>
      </w:r>
      <w:r>
        <w:rPr>
          <w:sz w:val="20"/>
          <w:vertAlign w:val="baseline"/>
        </w:rPr>
        <w:t>94</w:t>
      </w:r>
      <w:r>
        <w:rPr>
          <w:rFonts w:ascii="Bookman Old Style" w:hAnsi="Bookman Old Style"/>
          <w:b w:val="0"/>
          <w:i/>
          <w:sz w:val="20"/>
          <w:vertAlign w:val="baseline"/>
        </w:rPr>
        <w:t>e</w:t>
      </w:r>
      <w:r>
        <w:rPr>
          <w:rFonts w:ascii="Lucida Sans Unicode" w:hAnsi="Lucida Sans Unicode"/>
          <w:sz w:val="20"/>
          <w:vertAlign w:val="superscript"/>
        </w:rPr>
        <w:t>−0</w:t>
      </w:r>
      <w:r>
        <w:rPr>
          <w:rFonts w:ascii="Bookman Old Style" w:hAnsi="Bookman Old Style"/>
          <w:b w:val="0"/>
          <w:i/>
          <w:sz w:val="20"/>
          <w:vertAlign w:val="superscript"/>
        </w:rPr>
        <w:t>.</w:t>
      </w:r>
      <w:r>
        <w:rPr>
          <w:rFonts w:ascii="Lucida Sans Unicode" w:hAnsi="Lucida Sans Unicode"/>
          <w:sz w:val="20"/>
          <w:vertAlign w:val="superscript"/>
        </w:rPr>
        <w:t>0695∗age</w:t>
      </w:r>
      <w:r>
        <w:rPr>
          <w:rFonts w:ascii="Arial" w:hAnsi="Arial"/>
          <w:position w:val="16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µ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f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= </w:t>
      </w:r>
      <w:r>
        <w:rPr>
          <w:sz w:val="20"/>
          <w:vertAlign w:val="baseline"/>
        </w:rPr>
        <w:t>2</w:t>
      </w:r>
      <w:r>
        <w:rPr>
          <w:rFonts w:ascii="Bookman Old Style" w:hAnsi="Bookman Old Style"/>
          <w:b w:val="0"/>
          <w:i/>
          <w:sz w:val="20"/>
          <w:vertAlign w:val="baseline"/>
        </w:rPr>
        <w:t>.</w:t>
      </w:r>
      <w:r>
        <w:rPr>
          <w:sz w:val="20"/>
          <w:vertAlign w:val="baseline"/>
        </w:rPr>
        <w:t>78</w:t>
      </w:r>
      <w:r>
        <w:rPr>
          <w:spacing w:val="-4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∗</w:t>
      </w:r>
      <w:r>
        <w:rPr>
          <w:rFonts w:ascii="Arial" w:hAnsi="Arial"/>
          <w:spacing w:val="40"/>
          <w:position w:val="16"/>
          <w:sz w:val="20"/>
          <w:vertAlign w:val="baseline"/>
        </w:rPr>
        <w:t> </w:t>
      </w:r>
      <w:r>
        <w:rPr>
          <w:sz w:val="20"/>
          <w:vertAlign w:val="baseline"/>
        </w:rPr>
        <w:t>1</w:t>
      </w:r>
      <w:r>
        <w:rPr>
          <w:spacing w:val="-4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−</w:t>
      </w:r>
      <w:r>
        <w:rPr>
          <w:rFonts w:ascii="Lucida Sans Unicode" w:hAnsi="Lucida Sans Unicode"/>
          <w:spacing w:val="-16"/>
          <w:sz w:val="20"/>
          <w:vertAlign w:val="baseline"/>
        </w:rPr>
        <w:t> </w:t>
      </w:r>
      <w:r>
        <w:rPr>
          <w:sz w:val="20"/>
          <w:vertAlign w:val="baseline"/>
        </w:rPr>
        <w:t>0</w:t>
      </w:r>
      <w:r>
        <w:rPr>
          <w:rFonts w:ascii="Bookman Old Style" w:hAnsi="Bookman Old Style"/>
          <w:b w:val="0"/>
          <w:i/>
          <w:sz w:val="20"/>
          <w:vertAlign w:val="baseline"/>
        </w:rPr>
        <w:t>.</w:t>
      </w:r>
      <w:r>
        <w:rPr>
          <w:sz w:val="20"/>
          <w:vertAlign w:val="baseline"/>
        </w:rPr>
        <w:t>91</w:t>
      </w:r>
      <w:r>
        <w:rPr>
          <w:rFonts w:ascii="Bookman Old Style" w:hAnsi="Bookman Old Style"/>
          <w:b w:val="0"/>
          <w:i/>
          <w:sz w:val="20"/>
          <w:vertAlign w:val="baseline"/>
        </w:rPr>
        <w:t>e</w:t>
      </w:r>
      <w:r>
        <w:rPr>
          <w:rFonts w:ascii="Lucida Sans Unicode" w:hAnsi="Lucida Sans Unicode"/>
          <w:sz w:val="20"/>
          <w:vertAlign w:val="superscript"/>
        </w:rPr>
        <w:t>−0</w:t>
      </w:r>
      <w:r>
        <w:rPr>
          <w:rFonts w:ascii="Bookman Old Style" w:hAnsi="Bookman Old Style"/>
          <w:b w:val="0"/>
          <w:i/>
          <w:sz w:val="20"/>
          <w:vertAlign w:val="superscript"/>
        </w:rPr>
        <w:t>.</w:t>
      </w:r>
      <w:r>
        <w:rPr>
          <w:rFonts w:ascii="Lucida Sans Unicode" w:hAnsi="Lucida Sans Unicode"/>
          <w:sz w:val="20"/>
          <w:vertAlign w:val="superscript"/>
        </w:rPr>
        <w:t>0926∗age</w:t>
      </w:r>
      <w:r>
        <w:rPr>
          <w:rFonts w:ascii="Arial" w:hAnsi="Arial"/>
          <w:position w:val="16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sz w:val="20"/>
          <w:vertAlign w:val="baseline"/>
        </w:rPr>
        <w:t>σ </w:t>
      </w:r>
      <w:r>
        <w:rPr>
          <w:w w:val="110"/>
          <w:sz w:val="20"/>
          <w:vertAlign w:val="baseline"/>
        </w:rPr>
        <w:t>= </w:t>
      </w:r>
      <w:r>
        <w:rPr>
          <w:sz w:val="20"/>
          <w:vertAlign w:val="baseline"/>
        </w:rPr>
        <w:t>0</w:t>
      </w:r>
      <w:r>
        <w:rPr>
          <w:rFonts w:ascii="Bookman Old Style" w:hAnsi="Bookman Old Style"/>
          <w:b w:val="0"/>
          <w:i/>
          <w:sz w:val="20"/>
          <w:vertAlign w:val="baseline"/>
        </w:rPr>
        <w:t>.</w:t>
      </w:r>
      <w:r>
        <w:rPr>
          <w:sz w:val="20"/>
          <w:vertAlign w:val="baseline"/>
        </w:rPr>
        <w:t>25</w:t>
      </w:r>
    </w:p>
    <w:p>
      <w:pPr>
        <w:pStyle w:val="BodyText"/>
        <w:spacing w:before="193"/>
        <w:ind w:left="418"/>
      </w:pP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von</w:t>
      </w:r>
      <w:r>
        <w:rPr>
          <w:spacing w:val="-6"/>
          <w:w w:val="110"/>
        </w:rPr>
        <w:t> </w:t>
      </w:r>
      <w:r>
        <w:rPr>
          <w:w w:val="110"/>
        </w:rPr>
        <w:t>Bertalanffy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equation</w:t>
      </w:r>
    </w:p>
    <w:p>
      <w:pPr>
        <w:pStyle w:val="BodyText"/>
        <w:spacing w:before="176"/>
        <w:ind w:left="3268"/>
      </w:pPr>
      <w:r>
        <w:rPr>
          <w:w w:val="110"/>
        </w:rPr>
        <w:t>Length</w:t>
      </w:r>
      <w:r>
        <w:rPr>
          <w:spacing w:val="-4"/>
          <w:w w:val="110"/>
        </w:rPr>
        <w:t> </w:t>
      </w:r>
      <w:r>
        <w:rPr>
          <w:w w:val="110"/>
        </w:rPr>
        <w:t>=</w:t>
      </w:r>
      <w:r>
        <w:rPr>
          <w:spacing w:val="-2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L</w:t>
      </w:r>
      <w:r>
        <w:rPr>
          <w:w w:val="110"/>
        </w:rPr>
        <w:t>(1</w:t>
      </w:r>
      <w:r>
        <w:rPr>
          <w:spacing w:val="-12"/>
          <w:w w:val="110"/>
        </w:rPr>
        <w:t> </w:t>
      </w:r>
      <w:r>
        <w:rPr>
          <w:rFonts w:ascii="Lucida Sans Unicode" w:hAnsi="Lucida Sans Unicode"/>
          <w:w w:val="110"/>
        </w:rPr>
        <w:t>−</w:t>
      </w:r>
      <w:r>
        <w:rPr>
          <w:rFonts w:ascii="Lucida Sans Unicode" w:hAnsi="Lucida Sans Unicode"/>
          <w:spacing w:val="-26"/>
          <w:w w:val="110"/>
        </w:rPr>
        <w:t> </w:t>
      </w:r>
      <w:r>
        <w:rPr>
          <w:rFonts w:ascii="Bookman Old Style" w:hAnsi="Bookman Old Style"/>
          <w:b w:val="0"/>
          <w:i/>
          <w:spacing w:val="-2"/>
          <w:w w:val="110"/>
        </w:rPr>
        <w:t>Ae</w:t>
      </w:r>
      <w:r>
        <w:rPr>
          <w:rFonts w:ascii="Lucida Sans Unicode" w:hAnsi="Lucida Sans Unicode"/>
          <w:spacing w:val="-2"/>
          <w:w w:val="110"/>
          <w:vertAlign w:val="superscript"/>
        </w:rPr>
        <w:t>−</w:t>
      </w:r>
      <w:r>
        <w:rPr>
          <w:rFonts w:ascii="Bookman Old Style" w:hAnsi="Bookman Old Style"/>
          <w:b w:val="0"/>
          <w:i/>
          <w:spacing w:val="-2"/>
          <w:w w:val="110"/>
          <w:vertAlign w:val="superscript"/>
        </w:rPr>
        <w:t>K</w:t>
      </w:r>
      <w:r>
        <w:rPr>
          <w:rFonts w:ascii="Lucida Sans Unicode" w:hAnsi="Lucida Sans Unicode"/>
          <w:spacing w:val="-2"/>
          <w:w w:val="110"/>
          <w:vertAlign w:val="superscript"/>
        </w:rPr>
        <w:t>∗age</w:t>
      </w:r>
      <w:r>
        <w:rPr>
          <w:spacing w:val="-2"/>
          <w:w w:val="110"/>
          <w:vertAlign w:val="baseline"/>
        </w:rPr>
        <w:t>)</w:t>
      </w:r>
    </w:p>
    <w:p>
      <w:pPr>
        <w:pStyle w:val="BodyText"/>
        <w:spacing w:line="289" w:lineRule="exact" w:before="131"/>
        <w:ind w:left="418"/>
        <w:rPr>
          <w:rFonts w:ascii="Lucida Sans Unicode" w:hAnsi="Lucida Sans Unicode"/>
        </w:rPr>
      </w:pP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parameter</w:t>
      </w:r>
      <w:r>
        <w:rPr>
          <w:spacing w:val="4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L</w:t>
      </w:r>
      <w:r>
        <w:rPr>
          <w:rFonts w:ascii="Bookman Old Style" w:hAnsi="Bookman Old Style"/>
          <w:b w:val="0"/>
          <w:i/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asymptotic</w:t>
      </w:r>
      <w:r>
        <w:rPr>
          <w:spacing w:val="5"/>
          <w:w w:val="105"/>
        </w:rPr>
        <w:t> </w:t>
      </w:r>
      <w:r>
        <w:rPr>
          <w:w w:val="105"/>
        </w:rPr>
        <w:t>length,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so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actual</w:t>
      </w:r>
      <w:r>
        <w:rPr>
          <w:spacing w:val="5"/>
          <w:w w:val="105"/>
        </w:rPr>
        <w:t> </w:t>
      </w:r>
      <w:r>
        <w:rPr>
          <w:w w:val="105"/>
        </w:rPr>
        <w:t>level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sexual</w:t>
      </w:r>
      <w:r>
        <w:rPr>
          <w:spacing w:val="4"/>
          <w:w w:val="105"/>
        </w:rPr>
        <w:t> </w:t>
      </w:r>
      <w:r>
        <w:rPr>
          <w:w w:val="105"/>
        </w:rPr>
        <w:t>dimorphism</w:t>
      </w:r>
      <w:r>
        <w:rPr>
          <w:spacing w:val="5"/>
          <w:w w:val="105"/>
        </w:rPr>
        <w:t> </w: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3</w:t>
      </w:r>
      <w:r>
        <w:rPr>
          <w:rFonts w:ascii="Bookman Old Style" w:hAnsi="Bookman Old Style"/>
          <w:b w:val="0"/>
          <w:i/>
          <w:w w:val="105"/>
        </w:rPr>
        <w:t>.</w:t>
      </w:r>
      <w:r>
        <w:rPr>
          <w:w w:val="105"/>
        </w:rPr>
        <w:t>79</w:t>
      </w:r>
      <w:r>
        <w:rPr>
          <w:spacing w:val="-14"/>
          <w:w w:val="105"/>
        </w:rPr>
        <w:t> </w:t>
      </w:r>
      <w:r>
        <w:rPr>
          <w:spacing w:val="-5"/>
          <w:w w:val="105"/>
        </w:rPr>
        <w:t>m</w:t>
      </w:r>
      <w:r>
        <w:rPr>
          <w:rFonts w:ascii="Lucida Sans Unicode" w:hAnsi="Lucida Sans Unicode"/>
          <w:spacing w:val="-5"/>
          <w:w w:val="105"/>
        </w:rPr>
        <w:t>−</w:t>
      </w:r>
    </w:p>
    <w:p>
      <w:pPr>
        <w:pStyle w:val="BodyText"/>
        <w:spacing w:line="216" w:lineRule="exact"/>
        <w:ind w:left="119"/>
      </w:pPr>
      <w:r>
        <w:rPr/>
        <w:t>2</w:t>
      </w:r>
      <w:r>
        <w:rPr>
          <w:rFonts w:ascii="Bookman Old Style"/>
          <w:b w:val="0"/>
          <w:i/>
        </w:rPr>
        <w:t>.</w:t>
      </w:r>
      <w:r>
        <w:rPr/>
        <w:t>78</w:t>
      </w:r>
      <w:r>
        <w:rPr>
          <w:spacing w:val="-11"/>
        </w:rPr>
        <w:t> </w:t>
      </w:r>
      <w:r>
        <w:rPr/>
        <w:t>m</w:t>
      </w:r>
      <w:r>
        <w:rPr>
          <w:spacing w:val="16"/>
        </w:rPr>
        <w:t> </w:t>
      </w:r>
      <w:r>
        <w:rPr/>
        <w:t>=</w:t>
      </w:r>
      <w:r>
        <w:rPr>
          <w:spacing w:val="16"/>
        </w:rPr>
        <w:t> </w:t>
      </w:r>
      <w:r>
        <w:rPr/>
        <w:t>1</w:t>
      </w:r>
      <w:r>
        <w:rPr>
          <w:rFonts w:ascii="Bookman Old Style"/>
          <w:b w:val="0"/>
          <w:i/>
        </w:rPr>
        <w:t>.</w:t>
      </w:r>
      <w:r>
        <w:rPr/>
        <w:t>01</w:t>
      </w:r>
      <w:r>
        <w:rPr>
          <w:spacing w:val="-10"/>
        </w:rPr>
        <w:t> </w:t>
      </w:r>
      <w:r>
        <w:rPr>
          <w:spacing w:val="-5"/>
        </w:rPr>
        <w:t>m.</w:t>
      </w:r>
    </w:p>
    <w:p>
      <w:pPr>
        <w:pStyle w:val="BodyText"/>
        <w:spacing w:line="249" w:lineRule="auto" w:before="6"/>
        <w:ind w:left="119" w:right="117" w:firstLine="298"/>
      </w:pP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Bayesian</w:t>
      </w:r>
      <w:r>
        <w:rPr>
          <w:spacing w:val="27"/>
          <w:w w:val="105"/>
        </w:rPr>
        <w:t> </w:t>
      </w:r>
      <w:r>
        <w:rPr>
          <w:w w:val="105"/>
        </w:rPr>
        <w:t>model</w:t>
      </w:r>
      <w:r>
        <w:rPr>
          <w:spacing w:val="27"/>
          <w:w w:val="105"/>
        </w:rPr>
        <w:t> </w:t>
      </w:r>
      <w:r>
        <w:rPr>
          <w:w w:val="105"/>
        </w:rPr>
        <w:t>with</w:t>
      </w:r>
      <w:r>
        <w:rPr>
          <w:spacing w:val="27"/>
          <w:w w:val="105"/>
        </w:rPr>
        <w:t> </w:t>
      </w:r>
      <w:r>
        <w:rPr>
          <w:w w:val="105"/>
        </w:rPr>
        <w:t>wide</w:t>
      </w:r>
      <w:r>
        <w:rPr>
          <w:spacing w:val="27"/>
          <w:w w:val="105"/>
        </w:rPr>
        <w:t> </w:t>
      </w:r>
      <w:r>
        <w:rPr>
          <w:w w:val="105"/>
        </w:rPr>
        <w:t>priors</w:t>
      </w:r>
      <w:r>
        <w:rPr>
          <w:spacing w:val="27"/>
          <w:w w:val="105"/>
        </w:rPr>
        <w:t> </w:t>
      </w:r>
      <w:r>
        <w:rPr>
          <w:w w:val="105"/>
        </w:rPr>
        <w:t>centred</w:t>
      </w:r>
      <w:r>
        <w:rPr>
          <w:spacing w:val="27"/>
          <w:w w:val="105"/>
        </w:rPr>
        <w:t> </w:t>
      </w:r>
      <w:r>
        <w:rPr>
          <w:w w:val="105"/>
        </w:rPr>
        <w:t>around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population-level</w:t>
      </w:r>
      <w:r>
        <w:rPr>
          <w:spacing w:val="27"/>
          <w:w w:val="105"/>
        </w:rPr>
        <w:t> </w:t>
      </w:r>
      <w:r>
        <w:rPr>
          <w:w w:val="105"/>
        </w:rPr>
        <w:t>curve</w:t>
      </w:r>
      <w:r>
        <w:rPr>
          <w:spacing w:val="27"/>
          <w:w w:val="105"/>
        </w:rPr>
        <w:t> </w:t>
      </w:r>
      <w:r>
        <w:rPr>
          <w:w w:val="105"/>
        </w:rPr>
        <w:t>values</w:t>
      </w:r>
      <w:r>
        <w:rPr>
          <w:spacing w:val="27"/>
          <w:w w:val="105"/>
        </w:rPr>
        <w:t> </w:t>
      </w:r>
      <w:r>
        <w:rPr>
          <w:w w:val="105"/>
        </w:rPr>
        <w:t>was</w:t>
      </w:r>
      <w:r>
        <w:rPr>
          <w:spacing w:val="27"/>
          <w:w w:val="105"/>
        </w:rPr>
        <w:t> </w:t>
      </w:r>
      <w:r>
        <w:rPr>
          <w:w w:val="105"/>
        </w:rPr>
        <w:t>used to recover the values (R Core Team 2023; Stan Development Team 2023).</w:t>
      </w:r>
    </w:p>
    <w:p>
      <w:pPr>
        <w:pStyle w:val="BodyText"/>
        <w:spacing w:before="176"/>
      </w:pPr>
    </w:p>
    <w:p>
      <w:pPr>
        <w:tabs>
          <w:tab w:pos="3084" w:val="left" w:leader="none"/>
        </w:tabs>
        <w:spacing w:before="0"/>
        <w:ind w:left="1996" w:right="0" w:firstLine="0"/>
        <w:jc w:val="left"/>
        <w:rPr>
          <w:rFonts w:ascii="Arial" w:hAns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69056">
                <wp:simplePos x="0" y="0"/>
                <wp:positionH relativeFrom="page">
                  <wp:posOffset>2722727</wp:posOffset>
                </wp:positionH>
                <wp:positionV relativeFrom="paragraph">
                  <wp:posOffset>103840</wp:posOffset>
                </wp:positionV>
                <wp:extent cx="261620" cy="8890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26162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Bookman Old Style"/>
                                <w:b w:val="0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Bookman Old Style"/>
                                <w:b w:val="0"/>
                                <w:i/>
                                <w:spacing w:val="-2"/>
                                <w:w w:val="120"/>
                                <w:sz w:val="14"/>
                              </w:rPr>
                              <w:t>m/f,i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388pt;margin-top:8.176406pt;width:20.6pt;height:7pt;mso-position-horizontal-relative:page;mso-position-vertical-relative:paragraph;z-index:-15847424" type="#_x0000_t202" id="docshape5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Bookman Old Style"/>
                          <w:b w:val="0"/>
                          <w:i/>
                          <w:sz w:val="14"/>
                        </w:rPr>
                      </w:pPr>
                      <w:r>
                        <w:rPr>
                          <w:rFonts w:ascii="Bookman Old Style"/>
                          <w:b w:val="0"/>
                          <w:i/>
                          <w:spacing w:val="-2"/>
                          <w:w w:val="120"/>
                          <w:sz w:val="14"/>
                        </w:rPr>
                        <w:t>m/f,i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  <w:sz w:val="20"/>
        </w:rPr>
        <w:t>Length</w:t>
      </w:r>
      <w:r>
        <w:rPr>
          <w:sz w:val="20"/>
        </w:rPr>
        <w:tab/>
      </w:r>
      <w:r>
        <w:rPr>
          <w:rFonts w:ascii="Lucida Sans Unicode" w:hAnsi="Lucida Sans Unicode"/>
          <w:w w:val="110"/>
          <w:sz w:val="20"/>
        </w:rPr>
        <w:t>∼</w:t>
      </w:r>
      <w:r>
        <w:rPr>
          <w:rFonts w:ascii="Lucida Sans Unicode" w:hAnsi="Lucida Sans Unicode"/>
          <w:spacing w:val="-6"/>
          <w:w w:val="110"/>
          <w:sz w:val="20"/>
        </w:rPr>
        <w:t> </w:t>
      </w:r>
      <w:r>
        <w:rPr>
          <w:rFonts w:ascii="Lucida Sans Unicode" w:hAnsi="Lucida Sans Unicode"/>
          <w:w w:val="110"/>
          <w:sz w:val="20"/>
        </w:rPr>
        <w:t>N</w:t>
      </w:r>
      <w:r>
        <w:rPr>
          <w:rFonts w:ascii="Arial" w:hAnsi="Arial"/>
          <w:spacing w:val="27"/>
          <w:w w:val="110"/>
          <w:position w:val="16"/>
          <w:sz w:val="20"/>
        </w:rPr>
        <w:t>  </w:t>
      </w:r>
      <w:r>
        <w:rPr>
          <w:rFonts w:ascii="Bookman Old Style" w:hAnsi="Bookman Old Style"/>
          <w:b w:val="0"/>
          <w:i/>
          <w:w w:val="110"/>
          <w:sz w:val="20"/>
        </w:rPr>
        <w:t>µ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m/f,i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28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spacing w:val="-10"/>
          <w:w w:val="110"/>
          <w:sz w:val="20"/>
          <w:vertAlign w:val="baseline"/>
        </w:rPr>
        <w:t>σ</w:t>
      </w:r>
      <w:r>
        <w:rPr>
          <w:rFonts w:ascii="Arial" w:hAnsi="Arial"/>
          <w:spacing w:val="-10"/>
          <w:w w:val="110"/>
          <w:position w:val="16"/>
          <w:sz w:val="20"/>
          <w:vertAlign w:val="baseline"/>
        </w:rPr>
        <w:t> </w:t>
      </w:r>
    </w:p>
    <w:p>
      <w:pPr>
        <w:spacing w:line="269" w:lineRule="exact" w:before="54"/>
        <w:ind w:left="2487" w:right="0" w:firstLine="0"/>
        <w:jc w:val="left"/>
        <w:rPr>
          <w:sz w:val="20"/>
        </w:rPr>
      </w:pPr>
      <w:r>
        <w:rPr>
          <w:rFonts w:ascii="Bookman Old Style" w:hAnsi="Bookman Old Style"/>
          <w:b w:val="0"/>
          <w:i/>
          <w:w w:val="110"/>
          <w:sz w:val="20"/>
        </w:rPr>
        <w:t>µ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m/f,i</w:t>
      </w:r>
      <w:r>
        <w:rPr>
          <w:rFonts w:ascii="Bookman Old Style" w:hAnsi="Bookman Old Style"/>
          <w:b w:val="0"/>
          <w:i/>
          <w:spacing w:val="22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=</w:t>
      </w:r>
      <w:r>
        <w:rPr>
          <w:spacing w:val="20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von</w:t>
      </w:r>
      <w:r>
        <w:rPr>
          <w:spacing w:val="35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Betlananffy(age</w:t>
      </w:r>
      <w:r>
        <w:rPr>
          <w:rFonts w:ascii="Bookman Old Style" w:hAnsi="Bookman Old Style"/>
          <w:b w:val="0"/>
          <w:i/>
          <w:w w:val="110"/>
          <w:position w:val="-4"/>
          <w:sz w:val="14"/>
          <w:vertAlign w:val="baseline"/>
        </w:rPr>
        <w:t>i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22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L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spacing w:val="-32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21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A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spacing w:val="-32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21"/>
          <w:w w:val="110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K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spacing w:val="-32"/>
          <w:w w:val="110"/>
          <w:sz w:val="20"/>
          <w:vertAlign w:val="baseline"/>
        </w:rPr>
        <w:t> </w:t>
      </w:r>
      <w:r>
        <w:rPr>
          <w:spacing w:val="-10"/>
          <w:w w:val="110"/>
          <w:sz w:val="20"/>
          <w:vertAlign w:val="baseline"/>
        </w:rPr>
        <w:t>)</w:t>
      </w:r>
    </w:p>
    <w:p>
      <w:pPr>
        <w:spacing w:line="232" w:lineRule="auto" w:before="5"/>
        <w:ind w:left="2533" w:right="3312" w:firstLine="33"/>
        <w:jc w:val="left"/>
        <w:rPr>
          <w:sz w:val="20"/>
        </w:rPr>
      </w:pPr>
      <w:r>
        <w:rPr>
          <w:rFonts w:ascii="Bookman Old Style" w:hAnsi="Bookman Old Style"/>
          <w:b w:val="0"/>
          <w:i/>
          <w:w w:val="110"/>
          <w:sz w:val="20"/>
        </w:rPr>
        <w:t>L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 </w:t>
      </w:r>
      <w:r>
        <w:rPr>
          <w:rFonts w:ascii="Lucida Sans Unicode" w:hAnsi="Lucida Sans Unicode"/>
          <w:w w:val="110"/>
          <w:sz w:val="20"/>
          <w:vertAlign w:val="baseline"/>
        </w:rPr>
        <w:t>∼ N </w:t>
      </w:r>
      <w:r>
        <w:rPr>
          <w:w w:val="110"/>
          <w:sz w:val="20"/>
          <w:vertAlign w:val="baseline"/>
        </w:rPr>
        <w:t>(population L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18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0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.</w:t>
      </w:r>
      <w:r>
        <w:rPr>
          <w:w w:val="110"/>
          <w:sz w:val="20"/>
          <w:vertAlign w:val="baseline"/>
        </w:rPr>
        <w:t>5)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A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spacing w:val="-14"/>
          <w:w w:val="110"/>
          <w:sz w:val="20"/>
          <w:vertAlign w:val="baseline"/>
        </w:rPr>
        <w:t> </w:t>
      </w:r>
      <w:r>
        <w:rPr>
          <w:rFonts w:ascii="Lucida Sans Unicode" w:hAnsi="Lucida Sans Unicode"/>
          <w:w w:val="110"/>
          <w:sz w:val="20"/>
          <w:vertAlign w:val="baseline"/>
        </w:rPr>
        <w:t>∼</w:t>
      </w:r>
      <w:r>
        <w:rPr>
          <w:rFonts w:ascii="Lucida Sans Unicode" w:hAnsi="Lucida Sans Unicode"/>
          <w:spacing w:val="-17"/>
          <w:w w:val="110"/>
          <w:sz w:val="20"/>
          <w:vertAlign w:val="baseline"/>
        </w:rPr>
        <w:t> </w:t>
      </w:r>
      <w:r>
        <w:rPr>
          <w:rFonts w:ascii="Lucida Sans Unicode" w:hAnsi="Lucida Sans Unicode"/>
          <w:w w:val="110"/>
          <w:sz w:val="20"/>
          <w:vertAlign w:val="baseline"/>
        </w:rPr>
        <w:t>N</w:t>
      </w:r>
      <w:r>
        <w:rPr>
          <w:rFonts w:ascii="Lucida Sans Unicode" w:hAnsi="Lucida Sans Unicode"/>
          <w:spacing w:val="-18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(population</w:t>
      </w:r>
      <w:r>
        <w:rPr>
          <w:spacing w:val="-12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A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33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0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.</w:t>
      </w:r>
      <w:r>
        <w:rPr>
          <w:w w:val="110"/>
          <w:sz w:val="20"/>
          <w:vertAlign w:val="baseline"/>
        </w:rPr>
        <w:t>025) 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K</w:t>
      </w:r>
      <w:r>
        <w:rPr>
          <w:rFonts w:ascii="Bookman Old Style" w:hAnsi="Bookman Old Style"/>
          <w:b w:val="0"/>
          <w:i/>
          <w:w w:val="110"/>
          <w:sz w:val="20"/>
          <w:vertAlign w:val="subscript"/>
        </w:rPr>
        <w:t>m/f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 </w:t>
      </w:r>
      <w:r>
        <w:rPr>
          <w:rFonts w:ascii="Lucida Sans Unicode" w:hAnsi="Lucida Sans Unicode"/>
          <w:w w:val="110"/>
          <w:sz w:val="20"/>
          <w:vertAlign w:val="baseline"/>
        </w:rPr>
        <w:t>∼</w:t>
      </w:r>
      <w:r>
        <w:rPr>
          <w:rFonts w:ascii="Lucida Sans Unicode" w:hAnsi="Lucida Sans Unicode"/>
          <w:spacing w:val="-8"/>
          <w:w w:val="110"/>
          <w:sz w:val="20"/>
          <w:vertAlign w:val="baseline"/>
        </w:rPr>
        <w:t> </w:t>
      </w:r>
      <w:r>
        <w:rPr>
          <w:rFonts w:ascii="Lucida Sans Unicode" w:hAnsi="Lucida Sans Unicode"/>
          <w:w w:val="110"/>
          <w:sz w:val="20"/>
          <w:vertAlign w:val="baseline"/>
        </w:rPr>
        <w:t>N </w:t>
      </w:r>
      <w:r>
        <w:rPr>
          <w:w w:val="110"/>
          <w:sz w:val="20"/>
          <w:vertAlign w:val="baseline"/>
        </w:rPr>
        <w:t>(population K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29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0</w:t>
      </w:r>
      <w:r>
        <w:rPr>
          <w:rFonts w:ascii="Bookman Old Style" w:hAnsi="Bookman Old Style"/>
          <w:b w:val="0"/>
          <w:i/>
          <w:w w:val="110"/>
          <w:sz w:val="20"/>
          <w:vertAlign w:val="baseline"/>
        </w:rPr>
        <w:t>.</w:t>
      </w:r>
      <w:r>
        <w:rPr>
          <w:w w:val="110"/>
          <w:sz w:val="20"/>
          <w:vertAlign w:val="baseline"/>
        </w:rPr>
        <w:t>05)</w:t>
      </w:r>
    </w:p>
    <w:p>
      <w:pPr>
        <w:spacing w:line="303" w:lineRule="exact" w:before="0"/>
        <w:ind w:left="2908" w:right="0" w:firstLine="0"/>
        <w:jc w:val="left"/>
        <w:rPr>
          <w:sz w:val="20"/>
        </w:rPr>
      </w:pPr>
      <w:r>
        <w:rPr>
          <w:rFonts w:ascii="Bookman Old Style" w:hAnsi="Bookman Old Style"/>
          <w:b w:val="0"/>
          <w:i/>
          <w:sz w:val="20"/>
        </w:rPr>
        <w:t>σ</w:t>
      </w:r>
      <w:r>
        <w:rPr>
          <w:rFonts w:ascii="Bookman Old Style" w:hAnsi="Bookman Old Style"/>
          <w:b w:val="0"/>
          <w:i/>
          <w:spacing w:val="6"/>
          <w:sz w:val="20"/>
        </w:rPr>
        <w:t> </w:t>
      </w:r>
      <w:r>
        <w:rPr>
          <w:rFonts w:ascii="Lucida Sans Unicode" w:hAnsi="Lucida Sans Unicode"/>
          <w:sz w:val="20"/>
        </w:rPr>
        <w:t>∼</w:t>
      </w:r>
      <w:r>
        <w:rPr>
          <w:rFonts w:ascii="Lucida Sans Unicode" w:hAnsi="Lucida Sans Unicode"/>
          <w:spacing w:val="-5"/>
          <w:sz w:val="20"/>
        </w:rPr>
        <w:t> </w:t>
      </w:r>
      <w:r>
        <w:rPr>
          <w:rFonts w:ascii="Lucida Sans Unicode" w:hAnsi="Lucida Sans Unicode"/>
          <w:sz w:val="20"/>
        </w:rPr>
        <w:t>N</w:t>
      </w:r>
      <w:r>
        <w:rPr>
          <w:rFonts w:ascii="Lucida Sans Unicode" w:hAnsi="Lucida Sans Unicode"/>
          <w:spacing w:val="3"/>
          <w:sz w:val="20"/>
        </w:rPr>
        <w:t> </w:t>
      </w:r>
      <w:r>
        <w:rPr>
          <w:sz w:val="20"/>
        </w:rPr>
        <w:t>(0</w:t>
      </w:r>
      <w:r>
        <w:rPr>
          <w:rFonts w:ascii="Bookman Old Style" w:hAnsi="Bookman Old Style"/>
          <w:b w:val="0"/>
          <w:i/>
          <w:sz w:val="20"/>
        </w:rPr>
        <w:t>.</w:t>
      </w:r>
      <w:r>
        <w:rPr>
          <w:sz w:val="20"/>
        </w:rPr>
        <w:t>25</w:t>
      </w:r>
      <w:r>
        <w:rPr>
          <w:rFonts w:ascii="Bookman Old Style" w:hAnsi="Bookman Old Style"/>
          <w:b w:val="0"/>
          <w:i/>
          <w:sz w:val="20"/>
        </w:rPr>
        <w:t>,</w:t>
      </w:r>
      <w:r>
        <w:rPr>
          <w:rFonts w:ascii="Bookman Old Style" w:hAnsi="Bookman Old Style"/>
          <w:b w:val="0"/>
          <w:i/>
          <w:spacing w:val="-25"/>
          <w:sz w:val="20"/>
        </w:rPr>
        <w:t> </w:t>
      </w:r>
      <w:r>
        <w:rPr>
          <w:spacing w:val="-2"/>
          <w:sz w:val="20"/>
        </w:rPr>
        <w:t>0</w:t>
      </w:r>
      <w:r>
        <w:rPr>
          <w:rFonts w:ascii="Bookman Old Style" w:hAnsi="Bookman Old Style"/>
          <w:b w:val="0"/>
          <w:i/>
          <w:spacing w:val="-2"/>
          <w:sz w:val="20"/>
        </w:rPr>
        <w:t>.</w:t>
      </w:r>
      <w:r>
        <w:rPr>
          <w:spacing w:val="-2"/>
          <w:sz w:val="20"/>
        </w:rPr>
        <w:t>05)</w:t>
      </w: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249" w:lineRule="auto"/>
        <w:ind w:left="119" w:right="116" w:firstLine="298"/>
        <w:jc w:val="both"/>
      </w:pPr>
      <w:r>
        <w:rPr>
          <w:w w:val="105"/>
        </w:rPr>
        <w:t>Since the priors used for the male and female parameters are identical (and initially have means equal to the population-level parameters), the results are slightly biased toward a finding of minimal</w:t>
      </w:r>
      <w:r>
        <w:rPr>
          <w:spacing w:val="80"/>
          <w:w w:val="105"/>
        </w:rPr>
        <w:t> </w:t>
      </w:r>
      <w:r>
        <w:rPr>
          <w:w w:val="105"/>
        </w:rPr>
        <w:t>or no sexual dimorphism.</w:t>
      </w:r>
    </w:p>
    <w:p>
      <w:pPr>
        <w:spacing w:after="0" w:line="249" w:lineRule="auto"/>
        <w:jc w:val="both"/>
        <w:sectPr>
          <w:pgSz w:w="12240" w:h="15840"/>
          <w:pgMar w:header="0" w:footer="1152" w:top="1440" w:bottom="1340" w:left="1680" w:right="1680"/>
        </w:sectPr>
      </w:pPr>
    </w:p>
    <w:p>
      <w:pPr>
        <w:pStyle w:val="BodyText"/>
        <w:spacing w:line="249" w:lineRule="auto" w:before="52"/>
        <w:ind w:left="120" w:right="117" w:firstLine="298"/>
        <w:jc w:val="both"/>
      </w:pPr>
      <w:r>
        <w:rPr>
          <w:w w:val="110"/>
        </w:rPr>
        <w:t>Both</w:t>
      </w:r>
      <w:r>
        <w:rPr>
          <w:spacing w:val="-13"/>
          <w:w w:val="110"/>
        </w:rPr>
        <w:t> </w:t>
      </w:r>
      <w:r>
        <w:rPr>
          <w:w w:val="110"/>
        </w:rPr>
        <w:t>when</w:t>
      </w:r>
      <w:r>
        <w:rPr>
          <w:spacing w:val="-13"/>
          <w:w w:val="110"/>
        </w:rPr>
        <w:t> </w:t>
      </w:r>
      <w:r>
        <w:rPr>
          <w:w w:val="110"/>
        </w:rPr>
        <w:t>using</w:t>
      </w:r>
      <w:r>
        <w:rPr>
          <w:spacing w:val="-13"/>
          <w:w w:val="110"/>
        </w:rPr>
        <w:t> </w:t>
      </w:r>
      <w:r>
        <w:rPr>
          <w:w w:val="110"/>
        </w:rPr>
        <w:t>only</w:t>
      </w:r>
      <w:r>
        <w:rPr>
          <w:spacing w:val="-13"/>
          <w:w w:val="110"/>
        </w:rPr>
        <w:t> </w:t>
      </w:r>
      <w:r>
        <w:rPr>
          <w:w w:val="110"/>
        </w:rPr>
        <w:t>single</w:t>
      </w:r>
      <w:r>
        <w:rPr>
          <w:spacing w:val="-13"/>
          <w:w w:val="110"/>
        </w:rPr>
        <w:t> </w:t>
      </w:r>
      <w:r>
        <w:rPr>
          <w:w w:val="110"/>
        </w:rPr>
        <w:t>sex</w:t>
      </w:r>
      <w:r>
        <w:rPr>
          <w:spacing w:val="-13"/>
          <w:w w:val="110"/>
        </w:rPr>
        <w:t> </w:t>
      </w:r>
      <w:r>
        <w:rPr>
          <w:w w:val="110"/>
        </w:rPr>
        <w:t>(female)</w:t>
      </w:r>
      <w:r>
        <w:rPr>
          <w:spacing w:val="-13"/>
          <w:w w:val="110"/>
        </w:rPr>
        <w:t> </w:t>
      </w:r>
      <w:r>
        <w:rPr>
          <w:w w:val="110"/>
        </w:rPr>
        <w:t>or</w:t>
      </w:r>
      <w:r>
        <w:rPr>
          <w:spacing w:val="-13"/>
          <w:w w:val="110"/>
        </w:rPr>
        <w:t> </w:t>
      </w:r>
      <w:r>
        <w:rPr>
          <w:w w:val="110"/>
        </w:rPr>
        <w:t>when</w:t>
      </w:r>
      <w:r>
        <w:rPr>
          <w:spacing w:val="-13"/>
          <w:w w:val="110"/>
        </w:rPr>
        <w:t> </w:t>
      </w:r>
      <w:r>
        <w:rPr>
          <w:w w:val="110"/>
        </w:rPr>
        <w:t>including</w:t>
      </w:r>
      <w:r>
        <w:rPr>
          <w:spacing w:val="-13"/>
          <w:w w:val="110"/>
        </w:rPr>
        <w:t> </w:t>
      </w:r>
      <w:r>
        <w:rPr>
          <w:w w:val="110"/>
        </w:rPr>
        <w:t>both,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model</w:t>
      </w:r>
      <w:r>
        <w:rPr>
          <w:spacing w:val="-13"/>
          <w:w w:val="110"/>
        </w:rPr>
        <w:t> </w:t>
      </w:r>
      <w:r>
        <w:rPr>
          <w:w w:val="110"/>
        </w:rPr>
        <w:t>was</w:t>
      </w:r>
      <w:r>
        <w:rPr>
          <w:spacing w:val="-13"/>
          <w:w w:val="110"/>
        </w:rPr>
        <w:t> </w:t>
      </w:r>
      <w:r>
        <w:rPr>
          <w:w w:val="110"/>
        </w:rPr>
        <w:t>able</w:t>
      </w:r>
      <w:r>
        <w:rPr>
          <w:spacing w:val="-13"/>
          <w:w w:val="110"/>
        </w:rPr>
        <w:t> </w:t>
      </w:r>
      <w:r>
        <w:rPr>
          <w:w w:val="110"/>
        </w:rPr>
        <w:t>to</w:t>
      </w:r>
      <w:r>
        <w:rPr>
          <w:spacing w:val="-13"/>
          <w:w w:val="110"/>
        </w:rPr>
        <w:t> </w:t>
      </w:r>
      <w:r>
        <w:rPr>
          <w:w w:val="110"/>
        </w:rPr>
        <w:t>recover all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population</w:t>
      </w:r>
      <w:r>
        <w:rPr>
          <w:spacing w:val="-13"/>
          <w:w w:val="110"/>
        </w:rPr>
        <w:t> </w:t>
      </w:r>
      <w:r>
        <w:rPr>
          <w:w w:val="110"/>
        </w:rPr>
        <w:t>parameters</w:t>
      </w:r>
      <w:r>
        <w:rPr>
          <w:spacing w:val="-13"/>
          <w:w w:val="110"/>
        </w:rPr>
        <w:t> </w:t>
      </w:r>
      <w:r>
        <w:rPr>
          <w:w w:val="110"/>
        </w:rPr>
        <w:t>with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3"/>
          <w:w w:val="110"/>
        </w:rPr>
        <w:t> </w:t>
      </w:r>
      <w:r>
        <w:rPr>
          <w:w w:val="110"/>
        </w:rPr>
        <w:t>high</w:t>
      </w:r>
      <w:r>
        <w:rPr>
          <w:spacing w:val="-13"/>
          <w:w w:val="110"/>
        </w:rPr>
        <w:t> </w:t>
      </w:r>
      <w:r>
        <w:rPr>
          <w:w w:val="110"/>
        </w:rPr>
        <w:t>degree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accuracy</w:t>
      </w:r>
      <w:r>
        <w:rPr>
          <w:spacing w:val="-13"/>
          <w:w w:val="110"/>
        </w:rPr>
        <w:t> </w:t>
      </w:r>
      <w:r>
        <w:rPr>
          <w:w w:val="110"/>
        </w:rPr>
        <w:t>(in</w:t>
      </w:r>
      <w:r>
        <w:rPr>
          <w:spacing w:val="-13"/>
          <w:w w:val="110"/>
        </w:rPr>
        <w:t> </w:t>
      </w:r>
      <w:r>
        <w:rPr>
          <w:w w:val="110"/>
        </w:rPr>
        <w:t>all</w:t>
      </w:r>
      <w:r>
        <w:rPr>
          <w:spacing w:val="-13"/>
          <w:w w:val="110"/>
        </w:rPr>
        <w:t> </w:t>
      </w:r>
      <w:r>
        <w:rPr>
          <w:w w:val="110"/>
        </w:rPr>
        <w:t>cases</w:t>
      </w:r>
      <w:r>
        <w:rPr>
          <w:spacing w:val="-13"/>
          <w:w w:val="110"/>
        </w:rPr>
        <w:t> </w:t>
      </w:r>
      <w:r>
        <w:rPr>
          <w:w w:val="110"/>
        </w:rPr>
        <w:t>within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95%</w:t>
      </w:r>
      <w:r>
        <w:rPr>
          <w:spacing w:val="-13"/>
          <w:w w:val="110"/>
        </w:rPr>
        <w:t> </w:t>
      </w:r>
      <w:r>
        <w:rPr>
          <w:w w:val="110"/>
        </w:rPr>
        <w:t>credible interval for the posterior of each parameter).</w:t>
      </w:r>
    </w:p>
    <w:p>
      <w:pPr>
        <w:pStyle w:val="BodyText"/>
        <w:spacing w:line="232" w:lineRule="auto" w:before="6"/>
        <w:ind w:left="120" w:right="117" w:firstLine="298"/>
        <w:jc w:val="both"/>
      </w:pP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sample</w:t>
      </w:r>
      <w:r>
        <w:rPr>
          <w:spacing w:val="-8"/>
          <w:w w:val="110"/>
        </w:rPr>
        <w:t> </w:t>
      </w:r>
      <w:r>
        <w:rPr>
          <w:w w:val="110"/>
        </w:rPr>
        <w:t>size</w:t>
      </w:r>
      <w:r>
        <w:rPr>
          <w:spacing w:val="-8"/>
          <w:w w:val="110"/>
        </w:rPr>
        <w:t> </w:t>
      </w:r>
      <w:r>
        <w:rPr>
          <w:w w:val="110"/>
        </w:rPr>
        <w:t>also</w:t>
      </w:r>
      <w:r>
        <w:rPr>
          <w:spacing w:val="-8"/>
          <w:w w:val="110"/>
        </w:rPr>
        <w:t> </w:t>
      </w:r>
      <w:r>
        <w:rPr>
          <w:w w:val="110"/>
        </w:rPr>
        <w:t>affects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ability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method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recover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true</w:t>
      </w:r>
      <w:r>
        <w:rPr>
          <w:spacing w:val="-8"/>
          <w:w w:val="110"/>
        </w:rPr>
        <w:t> </w:t>
      </w:r>
      <w:r>
        <w:rPr>
          <w:w w:val="110"/>
        </w:rPr>
        <w:t>values.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model</w:t>
      </w:r>
      <w:r>
        <w:rPr>
          <w:spacing w:val="-8"/>
          <w:w w:val="110"/>
        </w:rPr>
        <w:t> </w:t>
      </w:r>
      <w:r>
        <w:rPr>
          <w:w w:val="110"/>
        </w:rPr>
        <w:t>was run</w:t>
      </w:r>
      <w:r>
        <w:rPr>
          <w:w w:val="110"/>
        </w:rPr>
        <w:t> with</w:t>
      </w:r>
      <w:r>
        <w:rPr>
          <w:w w:val="110"/>
        </w:rPr>
        <w:t> several</w:t>
      </w:r>
      <w:r>
        <w:rPr>
          <w:w w:val="110"/>
        </w:rPr>
        <w:t> different</w:t>
      </w:r>
      <w:r>
        <w:rPr>
          <w:w w:val="110"/>
        </w:rPr>
        <w:t> sample</w:t>
      </w:r>
      <w:r>
        <w:rPr>
          <w:w w:val="110"/>
        </w:rPr>
        <w:t> sizes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posterior</w:t>
      </w:r>
      <w:r>
        <w:rPr>
          <w:w w:val="110"/>
        </w:rPr>
        <w:t> distribution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level</w:t>
      </w:r>
      <w:r>
        <w:rPr>
          <w:w w:val="110"/>
        </w:rPr>
        <w:t> of</w:t>
      </w:r>
      <w:r>
        <w:rPr>
          <w:w w:val="110"/>
        </w:rPr>
        <w:t> dimorphism </w:t>
      </w:r>
      <w:r>
        <w:rPr>
          <w:rFonts w:ascii="Bookman Old Style" w:hAnsi="Bookman Old Style"/>
          <w:b w:val="0"/>
          <w:i/>
          <w:w w:val="110"/>
        </w:rPr>
        <w:t>L</w:t>
      </w:r>
      <w:r>
        <w:rPr>
          <w:rFonts w:ascii="Bookman Old Style" w:hAnsi="Bookman Old Style"/>
          <w:b w:val="0"/>
          <w:i/>
          <w:w w:val="110"/>
          <w:vertAlign w:val="subscript"/>
        </w:rPr>
        <w:t>m</w:t>
      </w:r>
      <w:r>
        <w:rPr>
          <w:rFonts w:ascii="Bookman Old Style" w:hAnsi="Bookman Old Style"/>
          <w:b w:val="0"/>
          <w:i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12"/>
          <w:w w:val="110"/>
          <w:vertAlign w:val="baseline"/>
        </w:rPr>
        <w:t> </w:t>
      </w:r>
      <w:r>
        <w:rPr>
          <w:rFonts w:ascii="Bookman Old Style" w:hAnsi="Bookman Old Style"/>
          <w:b w:val="0"/>
          <w:i/>
          <w:w w:val="115"/>
          <w:vertAlign w:val="baseline"/>
        </w:rPr>
        <w:t>L</w:t>
      </w:r>
      <w:r>
        <w:rPr>
          <w:rFonts w:ascii="Bookman Old Style" w:hAnsi="Bookman Old Style"/>
          <w:b w:val="0"/>
          <w:i/>
          <w:w w:val="115"/>
          <w:vertAlign w:val="subscript"/>
        </w:rPr>
        <w:t>f</w:t>
      </w:r>
      <w:r>
        <w:rPr>
          <w:rFonts w:ascii="Bookman Old Style" w:hAnsi="Bookman Old Style"/>
          <w:b w:val="0"/>
          <w:i/>
          <w:w w:val="115"/>
          <w:vertAlign w:val="baseline"/>
        </w:rPr>
        <w:t> </w:t>
      </w:r>
      <w:r>
        <w:rPr>
          <w:w w:val="110"/>
          <w:vertAlign w:val="baseline"/>
        </w:rPr>
        <w:t>is shown below.</w:t>
      </w:r>
    </w:p>
    <w:p>
      <w:pPr>
        <w:pStyle w:val="BodyText"/>
        <w:spacing w:after="1"/>
      </w:pPr>
    </w:p>
    <w:p>
      <w:pPr>
        <w:pStyle w:val="BodyText"/>
        <w:ind w:left="120" w:right="-58"/>
      </w:pPr>
      <w:r>
        <w:rPr/>
        <w:drawing>
          <wp:inline distT="0" distB="0" distL="0" distR="0">
            <wp:extent cx="5572125" cy="297180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8"/>
        <w:ind w:left="754"/>
      </w:pPr>
      <w:r>
        <w:rPr>
          <w:w w:val="105"/>
        </w:rPr>
        <w:t>Figure</w:t>
      </w:r>
      <w:r>
        <w:rPr>
          <w:spacing w:val="10"/>
          <w:w w:val="105"/>
        </w:rPr>
        <w:t> </w:t>
      </w:r>
      <w:r>
        <w:rPr>
          <w:w w:val="105"/>
        </w:rPr>
        <w:t>3:</w:t>
      </w:r>
      <w:r>
        <w:rPr>
          <w:spacing w:val="31"/>
          <w:w w:val="105"/>
        </w:rPr>
        <w:t> </w:t>
      </w:r>
      <w:r>
        <w:rPr>
          <w:w w:val="105"/>
        </w:rPr>
        <w:t>How</w:t>
      </w:r>
      <w:r>
        <w:rPr>
          <w:spacing w:val="11"/>
          <w:w w:val="105"/>
        </w:rPr>
        <w:t> </w:t>
      </w:r>
      <w:r>
        <w:rPr>
          <w:w w:val="105"/>
        </w:rPr>
        <w:t>different</w:t>
      </w:r>
      <w:r>
        <w:rPr>
          <w:spacing w:val="10"/>
          <w:w w:val="105"/>
        </w:rPr>
        <w:t> </w:t>
      </w:r>
      <w:r>
        <w:rPr>
          <w:w w:val="105"/>
        </w:rPr>
        <w:t>sample</w:t>
      </w:r>
      <w:r>
        <w:rPr>
          <w:spacing w:val="10"/>
          <w:w w:val="105"/>
        </w:rPr>
        <w:t> </w:t>
      </w:r>
      <w:r>
        <w:rPr>
          <w:w w:val="105"/>
        </w:rPr>
        <w:t>sizes</w:t>
      </w:r>
      <w:r>
        <w:rPr>
          <w:spacing w:val="11"/>
          <w:w w:val="105"/>
        </w:rPr>
        <w:t> </w:t>
      </w:r>
      <w:r>
        <w:rPr>
          <w:w w:val="105"/>
        </w:rPr>
        <w:t>affect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estimation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level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dimorphism</w:t>
      </w:r>
    </w:p>
    <w:p>
      <w:pPr>
        <w:pStyle w:val="BodyText"/>
        <w:spacing w:before="89"/>
      </w:pPr>
    </w:p>
    <w:p>
      <w:pPr>
        <w:pStyle w:val="BodyText"/>
        <w:spacing w:line="249" w:lineRule="auto" w:before="1"/>
        <w:ind w:left="119" w:right="117" w:firstLine="298"/>
        <w:jc w:val="both"/>
      </w:pPr>
      <w:r>
        <w:rPr>
          <w:w w:val="105"/>
        </w:rPr>
        <w:t>This method reliably generates mean levels which are close to the true value and the 95% credible intervals overlap it as well.</w:t>
      </w:r>
      <w:r>
        <w:rPr>
          <w:spacing w:val="40"/>
          <w:w w:val="105"/>
        </w:rPr>
        <w:t> </w:t>
      </w:r>
      <w:r>
        <w:rPr>
          <w:w w:val="105"/>
        </w:rPr>
        <w:t>The general pattern of approaching the value from below is due to the influence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prior</w:t>
      </w:r>
      <w:r>
        <w:rPr>
          <w:w w:val="105"/>
        </w:rPr>
        <w:t> (centred</w:t>
      </w:r>
      <w:r>
        <w:rPr>
          <w:w w:val="105"/>
        </w:rPr>
        <w:t> at</w:t>
      </w:r>
      <w:r>
        <w:rPr>
          <w:w w:val="105"/>
        </w:rPr>
        <w:t> zero);</w:t>
      </w:r>
      <w:r>
        <w:rPr>
          <w:w w:val="105"/>
        </w:rPr>
        <w:t> as</w:t>
      </w:r>
      <w:r>
        <w:rPr>
          <w:w w:val="105"/>
        </w:rPr>
        <w:t> the</w:t>
      </w:r>
      <w:r>
        <w:rPr>
          <w:w w:val="105"/>
        </w:rPr>
        <w:t> sample</w:t>
      </w:r>
      <w:r>
        <w:rPr>
          <w:w w:val="105"/>
        </w:rPr>
        <w:t> size</w:t>
      </w:r>
      <w:r>
        <w:rPr>
          <w:w w:val="105"/>
        </w:rPr>
        <w:t> becomes</w:t>
      </w:r>
      <w:r>
        <w:rPr>
          <w:w w:val="105"/>
        </w:rPr>
        <w:t> larger</w:t>
      </w:r>
      <w:r>
        <w:rPr>
          <w:w w:val="105"/>
        </w:rPr>
        <w:t> they</w:t>
      </w:r>
      <w:r>
        <w:rPr>
          <w:w w:val="105"/>
        </w:rPr>
        <w:t> drag</w:t>
      </w:r>
      <w:r>
        <w:rPr>
          <w:w w:val="105"/>
        </w:rPr>
        <w:t> the</w:t>
      </w:r>
      <w:r>
        <w:rPr>
          <w:w w:val="105"/>
        </w:rPr>
        <w:t> posterior toward the correct value.</w:t>
      </w:r>
    </w:p>
    <w:p>
      <w:pPr>
        <w:pStyle w:val="BodyText"/>
        <w:spacing w:line="247" w:lineRule="auto"/>
        <w:ind w:left="119" w:right="117" w:firstLine="298"/>
        <w:jc w:val="both"/>
      </w:pPr>
      <w:r>
        <w:rPr>
          <w:w w:val="110"/>
        </w:rPr>
        <w:t>We</w:t>
      </w:r>
      <w:r>
        <w:rPr>
          <w:w w:val="110"/>
        </w:rPr>
        <w:t> can</w:t>
      </w:r>
      <w:r>
        <w:rPr>
          <w:w w:val="110"/>
        </w:rPr>
        <w:t> also</w:t>
      </w:r>
      <w:r>
        <w:rPr>
          <w:w w:val="110"/>
        </w:rPr>
        <w:t> ask</w:t>
      </w:r>
      <w:r>
        <w:rPr>
          <w:w w:val="110"/>
        </w:rPr>
        <w:t> about</w:t>
      </w:r>
      <w:r>
        <w:rPr>
          <w:w w:val="110"/>
        </w:rPr>
        <w:t> how</w:t>
      </w:r>
      <w:r>
        <w:rPr>
          <w:w w:val="110"/>
        </w:rPr>
        <w:t> the</w:t>
      </w:r>
      <w:r>
        <w:rPr>
          <w:w w:val="110"/>
        </w:rPr>
        <w:t> magnitude</w:t>
      </w:r>
      <w:r>
        <w:rPr>
          <w:w w:val="110"/>
        </w:rPr>
        <w:t> of</w:t>
      </w:r>
      <w:r>
        <w:rPr>
          <w:w w:val="110"/>
        </w:rPr>
        <w:t> dimorphism</w:t>
      </w:r>
      <w:r>
        <w:rPr>
          <w:w w:val="110"/>
        </w:rPr>
        <w:t> affects</w:t>
      </w:r>
      <w:r>
        <w:rPr>
          <w:w w:val="110"/>
        </w:rPr>
        <w:t> our</w:t>
      </w:r>
      <w:r>
        <w:rPr>
          <w:w w:val="110"/>
        </w:rPr>
        <w:t> ability</w:t>
      </w:r>
      <w:r>
        <w:rPr>
          <w:w w:val="110"/>
        </w:rPr>
        <w:t> to</w:t>
      </w:r>
      <w:r>
        <w:rPr>
          <w:w w:val="110"/>
        </w:rPr>
        <w:t> detect</w:t>
      </w:r>
      <w:r>
        <w:rPr>
          <w:w w:val="110"/>
        </w:rPr>
        <w:t> it.</w:t>
      </w:r>
      <w:r>
        <w:rPr>
          <w:spacing w:val="40"/>
          <w:w w:val="110"/>
        </w:rPr>
        <w:t> </w:t>
      </w:r>
      <w:r>
        <w:rPr>
          <w:w w:val="110"/>
        </w:rPr>
        <w:t>For this,</w:t>
      </w:r>
      <w:r>
        <w:rPr>
          <w:w w:val="110"/>
        </w:rPr>
        <w:t> the female parameters were kept at their original value and simulated male populations were created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an</w:t>
      </w:r>
      <w:r>
        <w:rPr>
          <w:spacing w:val="-9"/>
          <w:w w:val="110"/>
        </w:rPr>
        <w:t> </w:t>
      </w:r>
      <w:r>
        <w:rPr>
          <w:w w:val="110"/>
        </w:rPr>
        <w:t>effect</w:t>
      </w:r>
      <w:r>
        <w:rPr>
          <w:spacing w:val="-9"/>
          <w:w w:val="110"/>
        </w:rPr>
        <w:t> </w:t>
      </w:r>
      <w:r>
        <w:rPr>
          <w:w w:val="110"/>
        </w:rPr>
        <w:t>size</w:t>
      </w:r>
      <w:r>
        <w:rPr>
          <w:spacing w:val="-9"/>
          <w:w w:val="110"/>
        </w:rPr>
        <w:t> </w:t>
      </w:r>
      <w:r>
        <w:rPr>
          <w:rFonts w:ascii="Bookman Old Style"/>
          <w:b w:val="0"/>
          <w:i/>
          <w:w w:val="110"/>
        </w:rPr>
        <w:t>E</w:t>
      </w:r>
      <w:r>
        <w:rPr>
          <w:rFonts w:ascii="Bookman Old Style"/>
          <w:b w:val="0"/>
          <w:i/>
          <w:spacing w:val="-11"/>
          <w:w w:val="110"/>
        </w:rPr>
        <w:t> </w:t>
      </w:r>
      <w:r>
        <w:rPr>
          <w:w w:val="110"/>
        </w:rPr>
        <w:t>representing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scaled</w:t>
      </w:r>
      <w:r>
        <w:rPr>
          <w:spacing w:val="-9"/>
          <w:w w:val="110"/>
        </w:rPr>
        <w:t> </w:t>
      </w:r>
      <w:r>
        <w:rPr>
          <w:w w:val="110"/>
        </w:rPr>
        <w:t>difference</w:t>
      </w:r>
      <w:r>
        <w:rPr>
          <w:spacing w:val="-9"/>
          <w:w w:val="110"/>
        </w:rPr>
        <w:t> </w:t>
      </w:r>
      <w:r>
        <w:rPr>
          <w:w w:val="110"/>
        </w:rPr>
        <w:t>between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actual</w:t>
      </w:r>
      <w:r>
        <w:rPr>
          <w:spacing w:val="-9"/>
          <w:w w:val="110"/>
        </w:rPr>
        <w:t> </w:t>
      </w:r>
      <w:r>
        <w:rPr>
          <w:w w:val="110"/>
        </w:rPr>
        <w:t>male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female parameters.</w:t>
      </w:r>
      <w:r>
        <w:rPr>
          <w:spacing w:val="16"/>
          <w:w w:val="110"/>
        </w:rPr>
        <w:t> </w:t>
      </w:r>
      <w:r>
        <w:rPr>
          <w:w w:val="110"/>
        </w:rPr>
        <w:t>An</w:t>
      </w:r>
      <w:r>
        <w:rPr>
          <w:spacing w:val="-10"/>
          <w:w w:val="110"/>
        </w:rPr>
        <w:t> </w:t>
      </w:r>
      <w:r>
        <w:rPr>
          <w:w w:val="110"/>
        </w:rPr>
        <w:t>effect</w:t>
      </w:r>
      <w:r>
        <w:rPr>
          <w:spacing w:val="-10"/>
          <w:w w:val="110"/>
        </w:rPr>
        <w:t> </w:t>
      </w:r>
      <w:r>
        <w:rPr>
          <w:w w:val="110"/>
        </w:rPr>
        <w:t>size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rFonts w:ascii="Bookman Old Style"/>
          <w:b w:val="0"/>
          <w:i/>
          <w:w w:val="110"/>
        </w:rPr>
        <w:t>E</w:t>
      </w:r>
      <w:r>
        <w:rPr>
          <w:rFonts w:ascii="Bookman Old Style"/>
          <w:b w:val="0"/>
          <w:i/>
          <w:spacing w:val="-10"/>
          <w:w w:val="110"/>
        </w:rPr>
        <w:t> </w:t>
      </w:r>
      <w:r>
        <w:rPr>
          <w:w w:val="110"/>
        </w:rPr>
        <w:t>=</w:t>
      </w:r>
      <w:r>
        <w:rPr>
          <w:spacing w:val="-9"/>
          <w:w w:val="110"/>
        </w:rPr>
        <w:t> </w:t>
      </w:r>
      <w:r>
        <w:rPr>
          <w:w w:val="110"/>
        </w:rPr>
        <w:t>0</w:t>
      </w:r>
      <w:r>
        <w:rPr>
          <w:spacing w:val="-10"/>
          <w:w w:val="110"/>
        </w:rPr>
        <w:t> </w:t>
      </w:r>
      <w:r>
        <w:rPr>
          <w:w w:val="110"/>
        </w:rPr>
        <w:t>means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male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female</w:t>
      </w:r>
      <w:r>
        <w:rPr>
          <w:spacing w:val="-10"/>
          <w:w w:val="110"/>
        </w:rPr>
        <w:t> </w:t>
      </w:r>
      <w:r>
        <w:rPr>
          <w:w w:val="110"/>
        </w:rPr>
        <w:t>populations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identical,</w:t>
      </w:r>
      <w:r>
        <w:rPr>
          <w:spacing w:val="-9"/>
          <w:w w:val="110"/>
        </w:rPr>
        <w:t> </w:t>
      </w:r>
      <w:r>
        <w:rPr>
          <w:rFonts w:ascii="Bookman Old Style"/>
          <w:b w:val="0"/>
          <w:i/>
          <w:w w:val="110"/>
        </w:rPr>
        <w:t>E</w:t>
      </w:r>
      <w:r>
        <w:rPr>
          <w:rFonts w:ascii="Bookman Old Style"/>
          <w:b w:val="0"/>
          <w:i/>
          <w:spacing w:val="-10"/>
          <w:w w:val="110"/>
        </w:rPr>
        <w:t> </w:t>
      </w:r>
      <w:r>
        <w:rPr>
          <w:w w:val="110"/>
        </w:rPr>
        <w:t>=</w:t>
      </w:r>
      <w:r>
        <w:rPr>
          <w:spacing w:val="-9"/>
          <w:w w:val="110"/>
        </w:rPr>
        <w:t> </w:t>
      </w:r>
      <w:r>
        <w:rPr>
          <w:w w:val="110"/>
        </w:rPr>
        <w:t>1 is the natural level of dimorphism, and </w:t>
      </w:r>
      <w:r>
        <w:rPr>
          <w:rFonts w:ascii="Bookman Old Style"/>
          <w:b w:val="0"/>
          <w:i/>
          <w:w w:val="110"/>
        </w:rPr>
        <w:t>E</w:t>
      </w:r>
      <w:r>
        <w:rPr>
          <w:rFonts w:ascii="Bookman Old Style"/>
          <w:b w:val="0"/>
          <w:i/>
          <w:spacing w:val="-9"/>
          <w:w w:val="110"/>
        </w:rPr>
        <w:t> </w:t>
      </w:r>
      <w:r>
        <w:rPr>
          <w:w w:val="110"/>
        </w:rPr>
        <w:t>=</w:t>
      </w:r>
      <w:r>
        <w:rPr>
          <w:spacing w:val="-8"/>
          <w:w w:val="110"/>
        </w:rPr>
        <w:t> </w:t>
      </w:r>
      <w:r>
        <w:rPr>
          <w:w w:val="110"/>
        </w:rPr>
        <w:t>2 is twice the natural level of dimorphism.</w:t>
      </w:r>
      <w:r>
        <w:rPr>
          <w:spacing w:val="22"/>
          <w:w w:val="110"/>
        </w:rPr>
        <w:t> </w:t>
      </w:r>
      <w:r>
        <w:rPr>
          <w:w w:val="110"/>
        </w:rPr>
        <w:t>The model was then run and the error in the level of dimorphism was calculated.</w:t>
      </w:r>
    </w:p>
    <w:p>
      <w:pPr>
        <w:spacing w:after="0" w:line="247" w:lineRule="auto"/>
        <w:jc w:val="both"/>
        <w:sectPr>
          <w:pgSz w:w="12240" w:h="15840"/>
          <w:pgMar w:header="0" w:footer="1152" w:top="1400" w:bottom="1340" w:left="1680" w:right="1680"/>
        </w:sectPr>
      </w:pPr>
    </w:p>
    <w:p>
      <w:pPr>
        <w:pStyle w:val="BodyText"/>
        <w:ind w:left="120" w:right="-58"/>
      </w:pPr>
      <w:r>
        <w:rPr/>
        <w:drawing>
          <wp:inline distT="0" distB="0" distL="0" distR="0">
            <wp:extent cx="5572221" cy="29718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22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8"/>
        <w:ind w:left="31" w:right="31"/>
        <w:jc w:val="center"/>
      </w:pPr>
      <w:r>
        <w:rPr>
          <w:w w:val="105"/>
        </w:rPr>
        <w:t>Figure</w:t>
      </w:r>
      <w:r>
        <w:rPr>
          <w:spacing w:val="13"/>
          <w:w w:val="105"/>
        </w:rPr>
        <w:t> </w:t>
      </w:r>
      <w:r>
        <w:rPr>
          <w:w w:val="105"/>
        </w:rPr>
        <w:t>4:</w:t>
      </w:r>
      <w:r>
        <w:rPr>
          <w:spacing w:val="35"/>
          <w:w w:val="105"/>
        </w:rPr>
        <w:t> </w:t>
      </w:r>
      <w:r>
        <w:rPr>
          <w:w w:val="105"/>
        </w:rPr>
        <w:t>Effect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sample</w:t>
      </w:r>
      <w:r>
        <w:rPr>
          <w:spacing w:val="13"/>
          <w:w w:val="105"/>
        </w:rPr>
        <w:t> </w:t>
      </w:r>
      <w:r>
        <w:rPr>
          <w:w w:val="105"/>
        </w:rPr>
        <w:t>size</w:t>
      </w:r>
      <w:r>
        <w:rPr>
          <w:spacing w:val="13"/>
          <w:w w:val="105"/>
        </w:rPr>
        <w:t> </w:t>
      </w:r>
      <w:r>
        <w:rPr>
          <w:w w:val="105"/>
        </w:rPr>
        <w:t>on</w:t>
      </w:r>
      <w:r>
        <w:rPr>
          <w:spacing w:val="13"/>
          <w:w w:val="105"/>
        </w:rPr>
        <w:t> </w:t>
      </w:r>
      <w:r>
        <w:rPr>
          <w:w w:val="105"/>
        </w:rPr>
        <w:t>estimated</w:t>
      </w:r>
      <w:r>
        <w:rPr>
          <w:spacing w:val="14"/>
          <w:w w:val="105"/>
        </w:rPr>
        <w:t> </w:t>
      </w:r>
      <w:r>
        <w:rPr>
          <w:w w:val="105"/>
        </w:rPr>
        <w:t>dimorphism</w:t>
      </w:r>
      <w:r>
        <w:rPr>
          <w:spacing w:val="13"/>
          <w:w w:val="105"/>
        </w:rPr>
        <w:t> </w:t>
      </w:r>
      <w:r>
        <w:rPr>
          <w:spacing w:val="-4"/>
          <w:w w:val="105"/>
        </w:rPr>
        <w:t>level</w:t>
      </w:r>
    </w:p>
    <w:p>
      <w:pPr>
        <w:pStyle w:val="BodyText"/>
        <w:spacing w:before="89"/>
      </w:pPr>
    </w:p>
    <w:p>
      <w:pPr>
        <w:pStyle w:val="BodyText"/>
        <w:spacing w:line="249" w:lineRule="auto" w:before="1"/>
        <w:ind w:left="120" w:right="115" w:firstLine="298"/>
        <w:jc w:val="both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1143000</wp:posOffset>
            </wp:positionH>
            <wp:positionV relativeFrom="paragraph">
              <wp:posOffset>915428</wp:posOffset>
            </wp:positionV>
            <wp:extent cx="5486400" cy="292608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There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tendency</w:t>
      </w:r>
      <w:r>
        <w:rPr>
          <w:w w:val="110"/>
        </w:rPr>
        <w:t> to</w:t>
      </w:r>
      <w:r>
        <w:rPr>
          <w:w w:val="110"/>
        </w:rPr>
        <w:t> overestimate</w:t>
      </w:r>
      <w:r>
        <w:rPr>
          <w:w w:val="110"/>
        </w:rPr>
        <w:t> dimorphism</w:t>
      </w:r>
      <w:r>
        <w:rPr>
          <w:w w:val="110"/>
        </w:rPr>
        <w:t> when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small,</w:t>
      </w:r>
      <w:r>
        <w:rPr>
          <w:w w:val="110"/>
        </w:rPr>
        <w:t> but</w:t>
      </w:r>
      <w:r>
        <w:rPr>
          <w:w w:val="110"/>
        </w:rPr>
        <w:t> converges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cor-</w:t>
      </w:r>
      <w:r>
        <w:rPr>
          <w:spacing w:val="40"/>
          <w:w w:val="110"/>
        </w:rPr>
        <w:t> </w:t>
      </w:r>
      <w:r>
        <w:rPr>
          <w:w w:val="110"/>
        </w:rPr>
        <w:t>rect</w:t>
      </w:r>
      <w:r>
        <w:rPr>
          <w:w w:val="110"/>
        </w:rPr>
        <w:t> value</w:t>
      </w:r>
      <w:r>
        <w:rPr>
          <w:w w:val="110"/>
        </w:rPr>
        <w:t> once</w:t>
      </w:r>
      <w:r>
        <w:rPr>
          <w:w w:val="110"/>
        </w:rPr>
        <w:t> it</w:t>
      </w:r>
      <w:r>
        <w:rPr>
          <w:w w:val="110"/>
        </w:rPr>
        <w:t> reaches</w:t>
      </w:r>
      <w:r>
        <w:rPr>
          <w:w w:val="110"/>
        </w:rPr>
        <w:t> a</w:t>
      </w:r>
      <w:r>
        <w:rPr>
          <w:w w:val="110"/>
        </w:rPr>
        <w:t> large</w:t>
      </w:r>
      <w:r>
        <w:rPr>
          <w:w w:val="110"/>
        </w:rPr>
        <w:t> enough</w:t>
      </w:r>
      <w:r>
        <w:rPr>
          <w:w w:val="110"/>
        </w:rPr>
        <w:t> size.</w:t>
      </w:r>
      <w:r>
        <w:rPr>
          <w:spacing w:val="40"/>
          <w:w w:val="110"/>
        </w:rPr>
        <w:t> </w:t>
      </w:r>
      <w:r>
        <w:rPr>
          <w:w w:val="110"/>
        </w:rPr>
        <w:t>Note</w:t>
      </w:r>
      <w:r>
        <w:rPr>
          <w:w w:val="110"/>
        </w:rPr>
        <w:t> that</w:t>
      </w:r>
      <w:r>
        <w:rPr>
          <w:w w:val="110"/>
        </w:rPr>
        <w:t> a</w:t>
      </w:r>
      <w:r>
        <w:rPr>
          <w:w w:val="110"/>
        </w:rPr>
        <w:t> significant</w:t>
      </w:r>
      <w:r>
        <w:rPr>
          <w:w w:val="110"/>
        </w:rPr>
        <w:t> contributor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error</w:t>
      </w:r>
      <w:r>
        <w:rPr>
          <w:w w:val="110"/>
        </w:rPr>
        <w:t> in dimorphism</w:t>
      </w:r>
      <w:r>
        <w:rPr>
          <w:w w:val="110"/>
        </w:rPr>
        <w:t> estimation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inaccuracy</w:t>
      </w:r>
      <w:r>
        <w:rPr>
          <w:w w:val="110"/>
        </w:rPr>
        <w:t> of</w:t>
      </w:r>
      <w:r>
        <w:rPr>
          <w:w w:val="110"/>
        </w:rPr>
        <w:t> our</w:t>
      </w:r>
      <w:r>
        <w:rPr>
          <w:w w:val="110"/>
        </w:rPr>
        <w:t> naive</w:t>
      </w:r>
      <w:r>
        <w:rPr>
          <w:w w:val="110"/>
        </w:rPr>
        <w:t> sex</w:t>
      </w:r>
      <w:r>
        <w:rPr>
          <w:w w:val="110"/>
        </w:rPr>
        <w:t> predictor.</w:t>
      </w:r>
      <w:r>
        <w:rPr>
          <w:spacing w:val="40"/>
          <w:w w:val="110"/>
        </w:rPr>
        <w:t> </w:t>
      </w:r>
      <w:r>
        <w:rPr>
          <w:w w:val="110"/>
        </w:rPr>
        <w:t>By</w:t>
      </w:r>
      <w:r>
        <w:rPr>
          <w:w w:val="110"/>
        </w:rPr>
        <w:t> plotting</w:t>
      </w:r>
      <w:r>
        <w:rPr>
          <w:w w:val="110"/>
        </w:rPr>
        <w:t> the</w:t>
      </w:r>
      <w:r>
        <w:rPr>
          <w:w w:val="110"/>
        </w:rPr>
        <w:t> accuracy</w:t>
      </w:r>
      <w:r>
        <w:rPr>
          <w:w w:val="110"/>
        </w:rPr>
        <w:t> of the</w:t>
      </w:r>
      <w:r>
        <w:rPr>
          <w:w w:val="110"/>
        </w:rPr>
        <w:t> dimorphism</w:t>
      </w:r>
      <w:r>
        <w:rPr>
          <w:w w:val="110"/>
        </w:rPr>
        <w:t> estimation</w:t>
      </w:r>
      <w:r>
        <w:rPr>
          <w:w w:val="110"/>
        </w:rPr>
        <w:t> against</w:t>
      </w:r>
      <w:r>
        <w:rPr>
          <w:w w:val="110"/>
        </w:rPr>
        <w:t> the</w:t>
      </w:r>
      <w:r>
        <w:rPr>
          <w:w w:val="110"/>
        </w:rPr>
        <w:t> computed</w:t>
      </w:r>
      <w:r>
        <w:rPr>
          <w:w w:val="110"/>
        </w:rPr>
        <w:t> accuracy</w:t>
      </w:r>
      <w:r>
        <w:rPr>
          <w:w w:val="110"/>
        </w:rPr>
        <w:t> in</w:t>
      </w:r>
      <w:r>
        <w:rPr>
          <w:w w:val="110"/>
        </w:rPr>
        <w:t> sex</w:t>
      </w:r>
      <w:r>
        <w:rPr>
          <w:w w:val="110"/>
        </w:rPr>
        <w:t> prediction,</w:t>
      </w:r>
      <w:r>
        <w:rPr>
          <w:w w:val="110"/>
        </w:rPr>
        <w:t> we</w:t>
      </w:r>
      <w:r>
        <w:rPr>
          <w:w w:val="110"/>
        </w:rPr>
        <w:t> can</w:t>
      </w:r>
      <w:r>
        <w:rPr>
          <w:w w:val="110"/>
        </w:rPr>
        <w:t> see</w:t>
      </w:r>
      <w:r>
        <w:rPr>
          <w:w w:val="110"/>
        </w:rPr>
        <w:t> a</w:t>
      </w:r>
      <w:r>
        <w:rPr>
          <w:w w:val="110"/>
        </w:rPr>
        <w:t> clear </w:t>
      </w:r>
      <w:r>
        <w:rPr>
          <w:spacing w:val="-2"/>
          <w:w w:val="110"/>
        </w:rPr>
        <w:t>relationship.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3"/>
      </w:pPr>
    </w:p>
    <w:p>
      <w:pPr>
        <w:pStyle w:val="BodyText"/>
        <w:spacing w:line="550" w:lineRule="atLeast"/>
        <w:ind w:left="418" w:hanging="299"/>
      </w:pPr>
      <w:r>
        <w:rPr>
          <w:w w:val="105"/>
        </w:rPr>
        <w:t>Figure 5:</w:t>
      </w:r>
      <w:r>
        <w:rPr>
          <w:spacing w:val="40"/>
          <w:w w:val="105"/>
        </w:rPr>
        <w:t> </w:t>
      </w:r>
      <w:r>
        <w:rPr>
          <w:w w:val="105"/>
        </w:rPr>
        <w:t>Relationship between the error in dimorphism estimation and the accuracy of sex prediction Overall,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results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simulation</w:t>
      </w:r>
      <w:r>
        <w:rPr>
          <w:spacing w:val="24"/>
          <w:w w:val="105"/>
        </w:rPr>
        <w:t> </w:t>
      </w:r>
      <w:r>
        <w:rPr>
          <w:w w:val="105"/>
        </w:rPr>
        <w:t>show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this</w:t>
      </w:r>
      <w:r>
        <w:rPr>
          <w:spacing w:val="24"/>
          <w:w w:val="105"/>
        </w:rPr>
        <w:t> </w:t>
      </w:r>
      <w:r>
        <w:rPr>
          <w:w w:val="105"/>
        </w:rPr>
        <w:t>method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reliable,</w:t>
      </w:r>
      <w:r>
        <w:rPr>
          <w:spacing w:val="24"/>
          <w:w w:val="105"/>
        </w:rPr>
        <w:t> </w:t>
      </w:r>
      <w:r>
        <w:rPr>
          <w:w w:val="105"/>
        </w:rPr>
        <w:t>with</w:t>
      </w:r>
      <w:r>
        <w:rPr>
          <w:spacing w:val="24"/>
          <w:w w:val="105"/>
        </w:rPr>
        <w:t> </w:t>
      </w:r>
      <w:r>
        <w:rPr>
          <w:w w:val="105"/>
        </w:rPr>
        <w:t>caveats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at</w:t>
      </w:r>
      <w:r>
        <w:rPr>
          <w:spacing w:val="24"/>
          <w:w w:val="105"/>
        </w:rPr>
        <w:t> </w:t>
      </w:r>
      <w:r>
        <w:rPr>
          <w:spacing w:val="-5"/>
          <w:w w:val="105"/>
        </w:rPr>
        <w:t>low</w:t>
      </w:r>
    </w:p>
    <w:p>
      <w:pPr>
        <w:pStyle w:val="BodyText"/>
        <w:spacing w:before="9"/>
        <w:ind w:left="120"/>
      </w:pPr>
      <w:r>
        <w:rPr>
          <w:w w:val="105"/>
        </w:rPr>
        <w:t>sample</w:t>
      </w:r>
      <w:r>
        <w:rPr>
          <w:spacing w:val="9"/>
          <w:w w:val="105"/>
        </w:rPr>
        <w:t> </w:t>
      </w:r>
      <w:r>
        <w:rPr>
          <w:w w:val="105"/>
        </w:rPr>
        <w:t>sizes</w:t>
      </w:r>
      <w:r>
        <w:rPr>
          <w:spacing w:val="10"/>
          <w:w w:val="105"/>
        </w:rPr>
        <w:t> </w:t>
      </w:r>
      <w:r>
        <w:rPr>
          <w:w w:val="105"/>
        </w:rPr>
        <w:t>or</w:t>
      </w:r>
      <w:r>
        <w:rPr>
          <w:spacing w:val="10"/>
          <w:w w:val="105"/>
        </w:rPr>
        <w:t> </w:t>
      </w:r>
      <w:r>
        <w:rPr>
          <w:w w:val="105"/>
        </w:rPr>
        <w:t>levels</w:t>
      </w:r>
      <w:r>
        <w:rPr>
          <w:spacing w:val="10"/>
          <w:w w:val="105"/>
        </w:rPr>
        <w:t> </w:t>
      </w:r>
      <w:r>
        <w:rPr>
          <w:w w:val="105"/>
        </w:rPr>
        <w:t>or</w:t>
      </w:r>
      <w:r>
        <w:rPr>
          <w:spacing w:val="10"/>
          <w:w w:val="105"/>
        </w:rPr>
        <w:t> </w:t>
      </w:r>
      <w:r>
        <w:rPr>
          <w:w w:val="105"/>
        </w:rPr>
        <w:t>dimorphism</w:t>
      </w:r>
      <w:r>
        <w:rPr>
          <w:spacing w:val="10"/>
          <w:w w:val="105"/>
        </w:rPr>
        <w:t> </w:t>
      </w:r>
      <w:r>
        <w:rPr>
          <w:w w:val="105"/>
        </w:rPr>
        <w:t>we</w:t>
      </w:r>
      <w:r>
        <w:rPr>
          <w:spacing w:val="10"/>
          <w:w w:val="105"/>
        </w:rPr>
        <w:t> </w:t>
      </w:r>
      <w:r>
        <w:rPr>
          <w:w w:val="105"/>
        </w:rPr>
        <w:t>need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w w:val="105"/>
        </w:rPr>
        <w:t>be</w:t>
      </w:r>
      <w:r>
        <w:rPr>
          <w:spacing w:val="10"/>
          <w:w w:val="105"/>
        </w:rPr>
        <w:t> </w:t>
      </w:r>
      <w:r>
        <w:rPr>
          <w:w w:val="105"/>
        </w:rPr>
        <w:t>especially</w:t>
      </w:r>
      <w:r>
        <w:rPr>
          <w:spacing w:val="10"/>
          <w:w w:val="105"/>
        </w:rPr>
        <w:t> </w:t>
      </w:r>
      <w:r>
        <w:rPr>
          <w:w w:val="105"/>
        </w:rPr>
        <w:t>skeptical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results.</w:t>
      </w:r>
    </w:p>
    <w:p>
      <w:pPr>
        <w:spacing w:after="0"/>
        <w:sectPr>
          <w:pgSz w:w="12240" w:h="15840"/>
          <w:pgMar w:header="0" w:footer="1152" w:top="1440" w:bottom="1340" w:left="1680" w:right="1680"/>
        </w:sectPr>
      </w:pPr>
    </w:p>
    <w:p>
      <w:pPr>
        <w:pStyle w:val="Heading1"/>
        <w:numPr>
          <w:ilvl w:val="0"/>
          <w:numId w:val="1"/>
        </w:numPr>
        <w:tabs>
          <w:tab w:pos="604" w:val="left" w:leader="none"/>
        </w:tabs>
        <w:spacing w:line="240" w:lineRule="auto" w:before="42" w:after="0"/>
        <w:ind w:left="604" w:right="0" w:hanging="484"/>
        <w:jc w:val="left"/>
      </w:pPr>
      <w:r>
        <w:rPr>
          <w:spacing w:val="-2"/>
        </w:rPr>
        <w:t>Results</w:t>
      </w:r>
    </w:p>
    <w:p>
      <w:pPr>
        <w:spacing w:line="244" w:lineRule="auto" w:before="189"/>
        <w:ind w:left="120" w:right="115" w:firstLine="0"/>
        <w:jc w:val="both"/>
        <w:rPr>
          <w:sz w:val="20"/>
        </w:rPr>
      </w:pPr>
      <w:r>
        <w:rPr>
          <w:w w:val="105"/>
          <w:sz w:val="20"/>
        </w:rPr>
        <w:t>Once the method had been validated,</w:t>
      </w:r>
      <w:r>
        <w:rPr>
          <w:w w:val="105"/>
          <w:sz w:val="20"/>
        </w:rPr>
        <w:t> the same method was used to calculate the posterior distri-</w:t>
      </w:r>
      <w:r>
        <w:rPr>
          <w:spacing w:val="40"/>
          <w:w w:val="105"/>
          <w:sz w:val="20"/>
        </w:rPr>
        <w:t> </w:t>
      </w:r>
      <w:r>
        <w:rPr>
          <w:sz w:val="20"/>
        </w:rPr>
        <w:t>bution for sexual dimorphism for three species of dinosaur:</w:t>
      </w:r>
      <w:r>
        <w:rPr>
          <w:spacing w:val="31"/>
          <w:sz w:val="20"/>
        </w:rPr>
        <w:t> </w:t>
      </w:r>
      <w:r>
        <w:rPr>
          <w:rFonts w:ascii="Bookman Old Style"/>
          <w:b w:val="0"/>
          <w:i/>
          <w:sz w:val="20"/>
        </w:rPr>
        <w:t>Maiasaura peeblesorum</w:t>
      </w:r>
      <w:r>
        <w:rPr>
          <w:sz w:val="20"/>
        </w:rPr>
        <w:t>, </w:t>
      </w:r>
      <w:r>
        <w:rPr>
          <w:rFonts w:ascii="Bookman Old Style"/>
          <w:b w:val="0"/>
          <w:i/>
          <w:sz w:val="20"/>
        </w:rPr>
        <w:t>Psittacosurus</w:t>
      </w:r>
      <w:r>
        <w:rPr>
          <w:rFonts w:ascii="Bookman Old Style"/>
          <w:b w:val="0"/>
          <w:i/>
          <w:sz w:val="20"/>
        </w:rPr>
        <w:t> </w:t>
      </w:r>
      <w:r>
        <w:rPr>
          <w:rFonts w:ascii="Bookman Old Style"/>
          <w:b w:val="0"/>
          <w:i/>
          <w:w w:val="105"/>
          <w:sz w:val="20"/>
        </w:rPr>
        <w:t>lujiatunensis</w:t>
      </w:r>
      <w:r>
        <w:rPr>
          <w:w w:val="105"/>
          <w:sz w:val="20"/>
        </w:rPr>
        <w:t>,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3"/>
          <w:w w:val="105"/>
          <w:sz w:val="20"/>
        </w:rPr>
        <w:t> </w:t>
      </w:r>
      <w:r>
        <w:rPr>
          <w:rFonts w:ascii="Bookman Old Style"/>
          <w:b w:val="0"/>
          <w:i/>
          <w:w w:val="105"/>
          <w:sz w:val="20"/>
        </w:rPr>
        <w:t>Tyrannosaurus</w:t>
      </w:r>
      <w:r>
        <w:rPr>
          <w:rFonts w:ascii="Bookman Old Style"/>
          <w:b w:val="0"/>
          <w:i/>
          <w:spacing w:val="-15"/>
          <w:w w:val="105"/>
          <w:sz w:val="20"/>
        </w:rPr>
        <w:t> </w:t>
      </w:r>
      <w:r>
        <w:rPr>
          <w:rFonts w:ascii="Bookman Old Style"/>
          <w:b w:val="0"/>
          <w:i/>
          <w:w w:val="105"/>
          <w:sz w:val="20"/>
        </w:rPr>
        <w:t>rex</w:t>
      </w:r>
      <w:r>
        <w:rPr>
          <w:rFonts w:ascii="Bookman Old Style"/>
          <w:b w:val="0"/>
          <w:i/>
          <w:spacing w:val="-16"/>
          <w:w w:val="105"/>
          <w:sz w:val="20"/>
        </w:rPr>
        <w:t> </w:t>
      </w:r>
      <w:r>
        <w:rPr>
          <w:w w:val="105"/>
          <w:sz w:val="20"/>
        </w:rPr>
        <w:t>.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used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were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compiled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Saitta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2020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were </w:t>
      </w:r>
      <w:r>
        <w:rPr>
          <w:sz w:val="20"/>
        </w:rPr>
        <w:t>originally from Woodward et al. 2015 (</w:t>
      </w:r>
      <w:r>
        <w:rPr>
          <w:rFonts w:ascii="Bookman Old Style"/>
          <w:b w:val="0"/>
          <w:i/>
          <w:sz w:val="20"/>
        </w:rPr>
        <w:t>Maiasaura peeblesorum</w:t>
      </w:r>
      <w:r>
        <w:rPr>
          <w:sz w:val="20"/>
        </w:rPr>
        <w:t>), Erickson, Makovicky, Inouye, et al. 2015 (</w:t>
      </w:r>
      <w:r>
        <w:rPr>
          <w:rFonts w:ascii="Bookman Old Style"/>
          <w:b w:val="0"/>
          <w:i/>
          <w:sz w:val="20"/>
        </w:rPr>
        <w:t>Psittacosurus lujiatunensis</w:t>
      </w:r>
      <w:r>
        <w:rPr>
          <w:sz w:val="20"/>
        </w:rPr>
        <w:t>), and Erickson, Makovicky, Currie, et al. 2004, Horner and Padian </w:t>
      </w:r>
      <w:r>
        <w:rPr>
          <w:w w:val="105"/>
          <w:sz w:val="20"/>
        </w:rPr>
        <w:t>2004,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Werning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2008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(</w:t>
      </w:r>
      <w:r>
        <w:rPr>
          <w:rFonts w:ascii="Bookman Old Style"/>
          <w:b w:val="0"/>
          <w:i/>
          <w:w w:val="105"/>
          <w:sz w:val="20"/>
        </w:rPr>
        <w:t>Tyrannosaurus</w:t>
      </w:r>
      <w:r>
        <w:rPr>
          <w:rFonts w:ascii="Bookman Old Style"/>
          <w:b w:val="0"/>
          <w:i/>
          <w:spacing w:val="-15"/>
          <w:w w:val="105"/>
          <w:sz w:val="20"/>
        </w:rPr>
        <w:t> </w:t>
      </w:r>
      <w:r>
        <w:rPr>
          <w:rFonts w:ascii="Bookman Old Style"/>
          <w:b w:val="0"/>
          <w:i/>
          <w:w w:val="105"/>
          <w:sz w:val="20"/>
        </w:rPr>
        <w:t>rex</w:t>
      </w:r>
      <w:r>
        <w:rPr>
          <w:rFonts w:ascii="Bookman Old Style"/>
          <w:b w:val="0"/>
          <w:i/>
          <w:spacing w:val="-40"/>
          <w:w w:val="105"/>
          <w:sz w:val="20"/>
        </w:rPr>
        <w:t> </w:t>
      </w:r>
      <w:r>
        <w:rPr>
          <w:w w:val="105"/>
          <w:sz w:val="20"/>
        </w:rPr>
        <w:t>).</w:t>
      </w:r>
    </w:p>
    <w:p>
      <w:pPr>
        <w:pStyle w:val="BodyText"/>
        <w:spacing w:line="249" w:lineRule="auto" w:before="2"/>
        <w:ind w:left="120" w:right="115" w:firstLine="298"/>
        <w:jc w:val="both"/>
      </w:pPr>
      <w:r>
        <w:rPr>
          <w:w w:val="105"/>
        </w:rPr>
        <w:t>In each case, a logistic growth curve for mass against age with a constant standard deviation was </w:t>
      </w:r>
      <w:r>
        <w:rPr>
          <w:spacing w:val="-2"/>
          <w:w w:val="105"/>
        </w:rPr>
        <w:t>used.</w:t>
      </w:r>
    </w:p>
    <w:p>
      <w:pPr>
        <w:spacing w:line="185" w:lineRule="exact" w:before="155"/>
        <w:ind w:left="1956" w:right="31" w:firstLine="0"/>
        <w:jc w:val="center"/>
        <w:rPr>
          <w:rFonts w:ascii="Bookman Old Style"/>
          <w:b w:val="0"/>
          <w:i/>
          <w:sz w:val="20"/>
        </w:rPr>
      </w:pPr>
      <w:r>
        <w:rPr>
          <w:rFonts w:ascii="Bookman Old Style"/>
          <w:b w:val="0"/>
          <w:i/>
          <w:spacing w:val="-10"/>
          <w:w w:val="115"/>
          <w:sz w:val="20"/>
        </w:rPr>
        <w:t>L</w:t>
      </w:r>
    </w:p>
    <w:p>
      <w:pPr>
        <w:spacing w:line="175" w:lineRule="auto" w:before="0"/>
        <w:ind w:left="2" w:right="33" w:firstLine="0"/>
        <w:jc w:val="center"/>
        <w:rPr>
          <w:rFonts w:ascii="Lucida Sans Unicode" w:hAnsi="Lucida Sans Unicode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71104">
                <wp:simplePos x="0" y="0"/>
                <wp:positionH relativeFrom="page">
                  <wp:posOffset>4165637</wp:posOffset>
                </wp:positionH>
                <wp:positionV relativeFrom="paragraph">
                  <wp:posOffset>56126</wp:posOffset>
                </wp:positionV>
                <wp:extent cx="664210" cy="127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664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4210" h="0">
                              <a:moveTo>
                                <a:pt x="0" y="0"/>
                              </a:moveTo>
                              <a:lnTo>
                                <a:pt x="66399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845376" from="328.002991pt,4.419431pt" to="380.285991pt,4.41943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z w:val="20"/>
        </w:rPr>
        <w:t>logistic(age</w:t>
      </w:r>
      <w:r>
        <w:rPr>
          <w:rFonts w:ascii="Bookman Old Style" w:hAnsi="Bookman Old Style"/>
          <w:b w:val="0"/>
          <w:i/>
          <w:sz w:val="20"/>
        </w:rPr>
        <w:t>,</w:t>
      </w:r>
      <w:r>
        <w:rPr>
          <w:rFonts w:ascii="Bookman Old Style" w:hAnsi="Bookman Old Style"/>
          <w:b w:val="0"/>
          <w:i/>
          <w:spacing w:val="-16"/>
          <w:sz w:val="20"/>
        </w:rPr>
        <w:t> </w:t>
      </w:r>
      <w:r>
        <w:rPr>
          <w:rFonts w:ascii="Bookman Old Style" w:hAnsi="Bookman Old Style"/>
          <w:b w:val="0"/>
          <w:i/>
          <w:sz w:val="20"/>
        </w:rPr>
        <w:t>L,</w:t>
      </w:r>
      <w:r>
        <w:rPr>
          <w:rFonts w:ascii="Bookman Old Style" w:hAnsi="Bookman Old Style"/>
          <w:b w:val="0"/>
          <w:i/>
          <w:spacing w:val="-16"/>
          <w:sz w:val="20"/>
        </w:rPr>
        <w:t> </w:t>
      </w:r>
      <w:r>
        <w:rPr>
          <w:rFonts w:ascii="Bookman Old Style" w:hAnsi="Bookman Old Style"/>
          <w:b w:val="0"/>
          <w:i/>
          <w:sz w:val="20"/>
        </w:rPr>
        <w:t>q,</w:t>
      </w:r>
      <w:r>
        <w:rPr>
          <w:rFonts w:ascii="Bookman Old Style" w:hAnsi="Bookman Old Style"/>
          <w:b w:val="0"/>
          <w:i/>
          <w:spacing w:val="-16"/>
          <w:sz w:val="20"/>
        </w:rPr>
        <w:t> </w:t>
      </w:r>
      <w:r>
        <w:rPr>
          <w:rFonts w:ascii="Bookman Old Style" w:hAnsi="Bookman Old Style"/>
          <w:b w:val="0"/>
          <w:i/>
          <w:sz w:val="20"/>
        </w:rPr>
        <w:t>k</w:t>
      </w:r>
      <w:r>
        <w:rPr>
          <w:sz w:val="20"/>
        </w:rPr>
        <w:t>)</w:t>
      </w:r>
      <w:r>
        <w:rPr>
          <w:spacing w:val="23"/>
          <w:sz w:val="20"/>
        </w:rPr>
        <w:t> </w:t>
      </w:r>
      <w:r>
        <w:rPr>
          <w:sz w:val="20"/>
        </w:rPr>
        <w:t>=</w:t>
      </w:r>
      <w:r>
        <w:rPr>
          <w:spacing w:val="56"/>
          <w:sz w:val="20"/>
        </w:rPr>
        <w:t> </w:t>
      </w:r>
      <w:r>
        <w:rPr>
          <w:position w:val="-13"/>
          <w:sz w:val="20"/>
        </w:rPr>
        <w:t>1</w:t>
      </w:r>
      <w:r>
        <w:rPr>
          <w:spacing w:val="8"/>
          <w:position w:val="-13"/>
          <w:sz w:val="20"/>
        </w:rPr>
        <w:t> </w:t>
      </w:r>
      <w:r>
        <w:rPr>
          <w:position w:val="-13"/>
          <w:sz w:val="20"/>
        </w:rPr>
        <w:t>+</w:t>
      </w:r>
      <w:r>
        <w:rPr>
          <w:spacing w:val="9"/>
          <w:position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position w:val="-13"/>
          <w:sz w:val="20"/>
        </w:rPr>
        <w:t>e</w:t>
      </w:r>
      <w:r>
        <w:rPr>
          <w:rFonts w:ascii="Bookman Old Style" w:hAnsi="Bookman Old Style"/>
          <w:b w:val="0"/>
          <w:i/>
          <w:spacing w:val="-2"/>
          <w:position w:val="-7"/>
          <w:sz w:val="14"/>
        </w:rPr>
        <w:t>q</w:t>
      </w:r>
      <w:r>
        <w:rPr>
          <w:rFonts w:ascii="Lucida Sans Unicode" w:hAnsi="Lucida Sans Unicode"/>
          <w:spacing w:val="-2"/>
          <w:position w:val="-7"/>
          <w:sz w:val="14"/>
        </w:rPr>
        <w:t>+</w:t>
      </w:r>
      <w:r>
        <w:rPr>
          <w:rFonts w:ascii="Bookman Old Style" w:hAnsi="Bookman Old Style"/>
          <w:b w:val="0"/>
          <w:i/>
          <w:spacing w:val="-2"/>
          <w:position w:val="-7"/>
          <w:sz w:val="14"/>
        </w:rPr>
        <w:t>k</w:t>
      </w:r>
      <w:r>
        <w:rPr>
          <w:rFonts w:ascii="Lucida Sans Unicode" w:hAnsi="Lucida Sans Unicode"/>
          <w:spacing w:val="-2"/>
          <w:position w:val="-7"/>
          <w:sz w:val="14"/>
        </w:rPr>
        <w:t>∗age</w:t>
      </w:r>
    </w:p>
    <w:p>
      <w:pPr>
        <w:pStyle w:val="BodyText"/>
        <w:spacing w:line="225" w:lineRule="auto" w:before="51"/>
        <w:ind w:left="119" w:right="116" w:firstLine="298"/>
        <w:jc w:val="both"/>
      </w:pPr>
      <w:r>
        <w:rPr>
          <w:w w:val="105"/>
        </w:rPr>
        <w:t>Since</w:t>
      </w:r>
      <w:r>
        <w:rPr>
          <w:spacing w:val="40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L</w:t>
      </w:r>
      <w:r>
        <w:rPr>
          <w:rFonts w:ascii="Bookman Old Style" w:hAnsi="Bookman Old Style"/>
          <w:b w:val="0"/>
          <w:i/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asymptotic</w:t>
      </w:r>
      <w:r>
        <w:rPr>
          <w:spacing w:val="40"/>
          <w:w w:val="105"/>
        </w:rPr>
        <w:t> </w:t>
      </w:r>
      <w:r>
        <w:rPr>
          <w:w w:val="105"/>
        </w:rPr>
        <w:t>mass,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level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dimorphism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L</w:t>
      </w:r>
      <w:r>
        <w:rPr>
          <w:rFonts w:ascii="Bookman Old Style" w:hAnsi="Bookman Old Style"/>
          <w:b w:val="0"/>
          <w:i/>
          <w:w w:val="105"/>
          <w:vertAlign w:val="subscript"/>
        </w:rPr>
        <w:t>l</w:t>
      </w:r>
      <w:r>
        <w:rPr>
          <w:rFonts w:ascii="Bookman Old Style" w:hAnsi="Bookman Old Style"/>
          <w:b w:val="0"/>
          <w:i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−</w:t>
      </w:r>
      <w:r>
        <w:rPr>
          <w:rFonts w:ascii="Lucida Sans Unicode" w:hAnsi="Lucida Sans Unicode"/>
          <w:spacing w:val="-4"/>
          <w:w w:val="105"/>
          <w:vertAlign w:val="baseline"/>
        </w:rPr>
        <w:t> </w:t>
      </w:r>
      <w:r>
        <w:rPr>
          <w:rFonts w:ascii="Bookman Old Style" w:hAnsi="Bookman Old Style"/>
          <w:b w:val="0"/>
          <w:i/>
          <w:w w:val="105"/>
          <w:vertAlign w:val="baseline"/>
        </w:rPr>
        <w:t>L</w:t>
      </w:r>
      <w:r>
        <w:rPr>
          <w:rFonts w:ascii="Bookman Old Style" w:hAnsi="Bookman Old Style"/>
          <w:b w:val="0"/>
          <w:i/>
          <w:w w:val="105"/>
          <w:vertAlign w:val="subscript"/>
        </w:rPr>
        <w:t>s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where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here</w:t>
      </w:r>
      <w:r>
        <w:rPr>
          <w:spacing w:val="40"/>
          <w:w w:val="105"/>
          <w:vertAlign w:val="baseline"/>
        </w:rPr>
        <w:t> </w:t>
      </w:r>
      <w:r>
        <w:rPr>
          <w:rFonts w:ascii="Bookman Old Style" w:hAnsi="Bookman Old Style"/>
          <w:b w:val="0"/>
          <w:i/>
          <w:w w:val="105"/>
          <w:vertAlign w:val="baseline"/>
        </w:rPr>
        <w:t>l</w:t>
      </w:r>
      <w:r>
        <w:rPr>
          <w:rFonts w:ascii="Bookman Old Style" w:hAnsi="Bookman Old Style"/>
          <w:b w:val="0"/>
          <w:i/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represents the larger sex and </w:t>
      </w:r>
      <w:r>
        <w:rPr>
          <w:rFonts w:ascii="Bookman Old Style" w:hAnsi="Bookman Old Style"/>
          <w:b w:val="0"/>
          <w:i/>
          <w:w w:val="105"/>
          <w:vertAlign w:val="baseline"/>
        </w:rPr>
        <w:t>s </w:t>
      </w:r>
      <w:r>
        <w:rPr>
          <w:w w:val="105"/>
          <w:vertAlign w:val="baseline"/>
        </w:rPr>
        <w:t>represents the smaller one.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For each species, priors were chosen again centred around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population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level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parameters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wide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enough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standard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deviation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cover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29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of</w:t>
      </w:r>
    </w:p>
    <w:p>
      <w:pPr>
        <w:pStyle w:val="BodyText"/>
        <w:spacing w:before="12"/>
        <w:ind w:left="119"/>
        <w:jc w:val="both"/>
      </w:pP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existing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data.</w:t>
      </w:r>
    </w:p>
    <w:p>
      <w:pPr>
        <w:pStyle w:val="BodyText"/>
        <w:spacing w:line="249" w:lineRule="auto" w:before="9"/>
        <w:ind w:left="119" w:right="116" w:firstLine="298"/>
        <w:jc w:val="both"/>
      </w:pPr>
      <w:r>
        <w:rPr>
          <w:w w:val="105"/>
        </w:rPr>
        <w:t>For</w:t>
      </w:r>
      <w:r>
        <w:rPr>
          <w:w w:val="105"/>
        </w:rPr>
        <w:t> each</w:t>
      </w:r>
      <w:r>
        <w:rPr>
          <w:w w:val="105"/>
        </w:rPr>
        <w:t> species,</w:t>
      </w:r>
      <w:r>
        <w:rPr>
          <w:w w:val="105"/>
        </w:rPr>
        <w:t> the</w:t>
      </w:r>
      <w:r>
        <w:rPr>
          <w:w w:val="105"/>
        </w:rPr>
        <w:t> prior</w:t>
      </w:r>
      <w:r>
        <w:rPr>
          <w:w w:val="105"/>
        </w:rPr>
        <w:t> 95%</w:t>
      </w:r>
      <w:r>
        <w:rPr>
          <w:w w:val="105"/>
        </w:rPr>
        <w:t> quantiles</w:t>
      </w:r>
      <w:r>
        <w:rPr>
          <w:w w:val="105"/>
        </w:rPr>
        <w:t> for</w:t>
      </w:r>
      <w:r>
        <w:rPr>
          <w:w w:val="105"/>
        </w:rPr>
        <w:t> randomly</w:t>
      </w:r>
      <w:r>
        <w:rPr>
          <w:w w:val="105"/>
        </w:rPr>
        <w:t> generated</w:t>
      </w:r>
      <w:r>
        <w:rPr>
          <w:w w:val="105"/>
        </w:rPr>
        <w:t> populations,</w:t>
      </w:r>
      <w:r>
        <w:rPr>
          <w:w w:val="105"/>
        </w:rPr>
        <w:t> along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actual</w:t>
      </w:r>
      <w:r>
        <w:rPr>
          <w:spacing w:val="37"/>
          <w:w w:val="105"/>
        </w:rPr>
        <w:t> </w:t>
      </w:r>
      <w:r>
        <w:rPr>
          <w:w w:val="105"/>
        </w:rPr>
        <w:t>data,</w:t>
      </w:r>
      <w:r>
        <w:rPr>
          <w:spacing w:val="37"/>
          <w:w w:val="105"/>
        </w:rPr>
        <w:t> </w:t>
      </w:r>
      <w:r>
        <w:rPr>
          <w:w w:val="105"/>
        </w:rPr>
        <w:t>are</w:t>
      </w:r>
      <w:r>
        <w:rPr>
          <w:spacing w:val="37"/>
          <w:w w:val="105"/>
        </w:rPr>
        <w:t> </w:t>
      </w:r>
      <w:r>
        <w:rPr>
          <w:w w:val="105"/>
        </w:rPr>
        <w:t>displayed,</w:t>
      </w:r>
      <w:r>
        <w:rPr>
          <w:spacing w:val="37"/>
          <w:w w:val="105"/>
        </w:rPr>
        <w:t> </w:t>
      </w:r>
      <w:r>
        <w:rPr>
          <w:w w:val="105"/>
        </w:rPr>
        <w:t>along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selection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posterior</w:t>
      </w:r>
      <w:r>
        <w:rPr>
          <w:spacing w:val="37"/>
          <w:w w:val="105"/>
        </w:rPr>
        <w:t> </w:t>
      </w:r>
      <w:r>
        <w:rPr>
          <w:w w:val="105"/>
        </w:rPr>
        <w:t>growth</w:t>
      </w:r>
      <w:r>
        <w:rPr>
          <w:spacing w:val="37"/>
          <w:w w:val="105"/>
        </w:rPr>
        <w:t> </w:t>
      </w:r>
      <w:r>
        <w:rPr>
          <w:w w:val="105"/>
        </w:rPr>
        <w:t>curves.</w:t>
      </w:r>
    </w:p>
    <w:p>
      <w:pPr>
        <w:pStyle w:val="BodyText"/>
        <w:spacing w:before="2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1375155</wp:posOffset>
                </wp:positionH>
                <wp:positionV relativeFrom="paragraph">
                  <wp:posOffset>155615</wp:posOffset>
                </wp:positionV>
                <wp:extent cx="4980305" cy="1316990"/>
                <wp:effectExtent l="0" t="0" r="0" b="0"/>
                <wp:wrapTopAndBottom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4980305" cy="1316990"/>
                          <a:chExt cx="4980305" cy="1316990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3167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044" y="0"/>
                            <a:ext cx="2468879" cy="1316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79999pt;margin-top:12.253188pt;width:392.15pt;height:103.7pt;mso-position-horizontal-relative:page;mso-position-vertical-relative:paragraph;z-index:-15726080;mso-wrap-distance-left:0;mso-wrap-distance-right:0" id="docshapegroup6" coordorigin="2166,245" coordsize="7843,2074">
                <v:shape style="position:absolute;left:2165;top:245;width:3888;height:2074" type="#_x0000_t75" id="docshape7" stroked="false">
                  <v:imagedata r:id="rId11" o:title=""/>
                </v:shape>
                <v:shape style="position:absolute;left:6120;top:245;width:3888;height:2074" type="#_x0000_t75" id="docshape8" stroked="false">
                  <v:imagedata r:id="rId12" o:title=""/>
                </v:shape>
                <w10:wrap type="topAndBottom"/>
              </v:group>
            </w:pict>
          </mc:Fallback>
        </mc:AlternateContent>
      </w:r>
    </w:p>
    <w:p>
      <w:pPr>
        <w:spacing w:before="178"/>
        <w:ind w:left="31" w:right="31" w:firstLine="0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-4"/>
          <w:sz w:val="20"/>
        </w:rPr>
        <w:t> </w:t>
      </w:r>
      <w:r>
        <w:rPr>
          <w:sz w:val="20"/>
        </w:rPr>
        <w:t>6:</w:t>
      </w:r>
      <w:r>
        <w:rPr>
          <w:spacing w:val="12"/>
          <w:sz w:val="20"/>
        </w:rPr>
        <w:t> </w:t>
      </w:r>
      <w:r>
        <w:rPr>
          <w:rFonts w:ascii="Bookman Old Style"/>
          <w:b w:val="0"/>
          <w:i/>
          <w:sz w:val="20"/>
        </w:rPr>
        <w:t>Maiasaura</w:t>
      </w:r>
      <w:r>
        <w:rPr>
          <w:rFonts w:ascii="Bookman Old Style"/>
          <w:b w:val="0"/>
          <w:i/>
          <w:spacing w:val="-10"/>
          <w:sz w:val="20"/>
        </w:rPr>
        <w:t> </w:t>
      </w:r>
      <w:r>
        <w:rPr>
          <w:rFonts w:ascii="Bookman Old Style"/>
          <w:b w:val="0"/>
          <w:i/>
          <w:sz w:val="20"/>
        </w:rPr>
        <w:t>peeblesorum</w:t>
      </w:r>
      <w:r>
        <w:rPr>
          <w:rFonts w:ascii="Bookman Old Style"/>
          <w:b w:val="0"/>
          <w:i/>
          <w:spacing w:val="-4"/>
          <w:sz w:val="20"/>
        </w:rPr>
        <w:t> </w:t>
      </w:r>
      <w:r>
        <w:rPr>
          <w:sz w:val="20"/>
        </w:rPr>
        <w:t>Prior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Posterior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Estimates</w:t>
      </w:r>
    </w:p>
    <w:p>
      <w:pPr>
        <w:pStyle w:val="BodyText"/>
      </w:pPr>
    </w:p>
    <w:p>
      <w:pPr>
        <w:pStyle w:val="BodyText"/>
        <w:spacing w:before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1375155</wp:posOffset>
                </wp:positionH>
                <wp:positionV relativeFrom="paragraph">
                  <wp:posOffset>186470</wp:posOffset>
                </wp:positionV>
                <wp:extent cx="4980305" cy="1316990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4980305" cy="1316990"/>
                          <a:chExt cx="4980305" cy="131699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3167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044" y="0"/>
                            <a:ext cx="2468879" cy="1316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79999pt;margin-top:14.682695pt;width:392.15pt;height:103.7pt;mso-position-horizontal-relative:page;mso-position-vertical-relative:paragraph;z-index:-15725568;mso-wrap-distance-left:0;mso-wrap-distance-right:0" id="docshapegroup9" coordorigin="2166,294" coordsize="7843,2074">
                <v:shape style="position:absolute;left:2165;top:293;width:3888;height:2074" type="#_x0000_t75" id="docshape10" stroked="false">
                  <v:imagedata r:id="rId13" o:title=""/>
                </v:shape>
                <v:shape style="position:absolute;left:6120;top:293;width:3888;height:2074" type="#_x0000_t75" id="docshape11" stroked="false">
                  <v:imagedata r:id="rId14" o:title=""/>
                </v:shape>
                <w10:wrap type="topAndBottom"/>
              </v:group>
            </w:pict>
          </mc:Fallback>
        </mc:AlternateContent>
      </w:r>
    </w:p>
    <w:p>
      <w:pPr>
        <w:spacing w:before="178"/>
        <w:ind w:left="31" w:right="31" w:firstLine="0"/>
        <w:jc w:val="center"/>
        <w:rPr>
          <w:sz w:val="20"/>
        </w:rPr>
      </w:pPr>
      <w:r>
        <w:rPr>
          <w:sz w:val="20"/>
        </w:rPr>
        <w:t>Figure 7:</w:t>
      </w:r>
      <w:r>
        <w:rPr>
          <w:spacing w:val="17"/>
          <w:sz w:val="20"/>
        </w:rPr>
        <w:t> </w:t>
      </w:r>
      <w:r>
        <w:rPr>
          <w:rFonts w:ascii="Bookman Old Style"/>
          <w:b w:val="0"/>
          <w:i/>
          <w:sz w:val="20"/>
        </w:rPr>
        <w:t>Psittacosurus</w:t>
      </w:r>
      <w:r>
        <w:rPr>
          <w:rFonts w:ascii="Bookman Old Style"/>
          <w:b w:val="0"/>
          <w:i/>
          <w:spacing w:val="-6"/>
          <w:sz w:val="20"/>
        </w:rPr>
        <w:t> </w:t>
      </w:r>
      <w:r>
        <w:rPr>
          <w:rFonts w:ascii="Bookman Old Style"/>
          <w:b w:val="0"/>
          <w:i/>
          <w:sz w:val="20"/>
        </w:rPr>
        <w:t>lujiatunensis</w:t>
      </w:r>
      <w:r>
        <w:rPr>
          <w:rFonts w:ascii="Bookman Old Style"/>
          <w:b w:val="0"/>
          <w:i/>
          <w:spacing w:val="3"/>
          <w:sz w:val="20"/>
        </w:rPr>
        <w:t> </w:t>
      </w:r>
      <w:r>
        <w:rPr>
          <w:sz w:val="20"/>
        </w:rPr>
        <w:t>Prior and Posterior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Estimates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152" w:top="1340" w:bottom="1340" w:left="1680" w:right="1680"/>
        </w:sectPr>
      </w:pPr>
    </w:p>
    <w:p>
      <w:pPr>
        <w:pStyle w:val="BodyText"/>
        <w:ind w:left="485"/>
      </w:pPr>
      <w:r>
        <w:rPr/>
        <mc:AlternateContent>
          <mc:Choice Requires="wps">
            <w:drawing>
              <wp:inline distT="0" distB="0" distL="0" distR="0">
                <wp:extent cx="4980305" cy="1316990"/>
                <wp:effectExtent l="0" t="0" r="0" b="6984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4980305" cy="1316990"/>
                          <a:chExt cx="4980305" cy="131699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316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044" y="0"/>
                            <a:ext cx="2468879" cy="1316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2.15pt;height:103.7pt;mso-position-horizontal-relative:char;mso-position-vertical-relative:line" id="docshapegroup12" coordorigin="0,0" coordsize="7843,2074">
                <v:shape style="position:absolute;left:0;top:0;width:3888;height:2074" type="#_x0000_t75" id="docshape13" stroked="false">
                  <v:imagedata r:id="rId15" o:title=""/>
                </v:shape>
                <v:shape style="position:absolute;left:3954;top:0;width:3888;height:2074" type="#_x0000_t75" id="docshape14" stroked="false">
                  <v:imagedata r:id="rId16" o:title=""/>
                </v:shape>
              </v:group>
            </w:pict>
          </mc:Fallback>
        </mc:AlternateContent>
      </w:r>
      <w:r>
        <w:rPr/>
      </w:r>
    </w:p>
    <w:p>
      <w:pPr>
        <w:spacing w:before="167"/>
        <w:ind w:left="31" w:right="31" w:firstLine="0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8"/>
          <w:sz w:val="20"/>
        </w:rPr>
        <w:t> </w:t>
      </w:r>
      <w:r>
        <w:rPr>
          <w:sz w:val="20"/>
        </w:rPr>
        <w:t>8:</w:t>
      </w:r>
      <w:r>
        <w:rPr>
          <w:spacing w:val="29"/>
          <w:sz w:val="20"/>
        </w:rPr>
        <w:t> </w:t>
      </w:r>
      <w:r>
        <w:rPr>
          <w:rFonts w:ascii="Bookman Old Style"/>
          <w:b w:val="0"/>
          <w:i/>
          <w:sz w:val="20"/>
        </w:rPr>
        <w:t>Tyrannosaurus</w:t>
      </w:r>
      <w:r>
        <w:rPr>
          <w:rFonts w:ascii="Bookman Old Style"/>
          <w:b w:val="0"/>
          <w:i/>
          <w:spacing w:val="3"/>
          <w:sz w:val="20"/>
        </w:rPr>
        <w:t> </w:t>
      </w:r>
      <w:r>
        <w:rPr>
          <w:rFonts w:ascii="Bookman Old Style"/>
          <w:b w:val="0"/>
          <w:i/>
          <w:sz w:val="20"/>
        </w:rPr>
        <w:t>rex</w:t>
      </w:r>
      <w:r>
        <w:rPr>
          <w:rFonts w:ascii="Bookman Old Style"/>
          <w:b w:val="0"/>
          <w:i/>
          <w:spacing w:val="20"/>
          <w:sz w:val="20"/>
        </w:rPr>
        <w:t> </w:t>
      </w:r>
      <w:r>
        <w:rPr>
          <w:sz w:val="20"/>
        </w:rPr>
        <w:t>Prior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9"/>
          <w:sz w:val="20"/>
        </w:rPr>
        <w:t> </w:t>
      </w:r>
      <w:r>
        <w:rPr>
          <w:sz w:val="20"/>
        </w:rPr>
        <w:t>Posterior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Estimates</w:t>
      </w:r>
    </w:p>
    <w:p>
      <w:pPr>
        <w:pStyle w:val="BodyText"/>
        <w:spacing w:before="87"/>
      </w:pP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05"/>
        </w:rPr>
        <w:t>The</w:t>
      </w:r>
      <w:r>
        <w:rPr>
          <w:w w:val="105"/>
        </w:rPr>
        <w:t> posterior</w:t>
      </w:r>
      <w:r>
        <w:rPr>
          <w:w w:val="105"/>
        </w:rPr>
        <w:t> curves</w:t>
      </w:r>
      <w:r>
        <w:rPr>
          <w:w w:val="105"/>
        </w:rPr>
        <w:t> are</w:t>
      </w:r>
      <w:r>
        <w:rPr>
          <w:w w:val="105"/>
        </w:rPr>
        <w:t> biologically</w:t>
      </w:r>
      <w:r>
        <w:rPr>
          <w:w w:val="105"/>
        </w:rPr>
        <w:t> plausible</w:t>
      </w:r>
      <w:r>
        <w:rPr>
          <w:w w:val="105"/>
        </w:rPr>
        <w:t> and</w:t>
      </w:r>
      <w:r>
        <w:rPr>
          <w:w w:val="105"/>
        </w:rPr>
        <w:t> in</w:t>
      </w:r>
      <w:r>
        <w:rPr>
          <w:w w:val="105"/>
        </w:rPr>
        <w:t> line</w:t>
      </w:r>
      <w:r>
        <w:rPr>
          <w:w w:val="105"/>
        </w:rPr>
        <w:t> with</w:t>
      </w:r>
      <w:r>
        <w:rPr>
          <w:w w:val="105"/>
        </w:rPr>
        <w:t> both</w:t>
      </w:r>
      <w:r>
        <w:rPr>
          <w:w w:val="105"/>
        </w:rPr>
        <w:t> the</w:t>
      </w:r>
      <w:r>
        <w:rPr>
          <w:w w:val="105"/>
        </w:rPr>
        <w:t> data</w:t>
      </w:r>
      <w:r>
        <w:rPr>
          <w:w w:val="105"/>
        </w:rPr>
        <w:t> and</w:t>
      </w:r>
      <w:r>
        <w:rPr>
          <w:w w:val="105"/>
        </w:rPr>
        <w:t> our</w:t>
      </w:r>
      <w:r>
        <w:rPr>
          <w:w w:val="105"/>
        </w:rPr>
        <w:t> under- standing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physiology;</w:t>
      </w:r>
      <w:r>
        <w:rPr>
          <w:spacing w:val="26"/>
          <w:w w:val="105"/>
        </w:rPr>
        <w:t> </w:t>
      </w:r>
      <w:r>
        <w:rPr>
          <w:w w:val="105"/>
        </w:rPr>
        <w:t>none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values</w:t>
      </w:r>
      <w:r>
        <w:rPr>
          <w:spacing w:val="26"/>
          <w:w w:val="105"/>
        </w:rPr>
        <w:t> </w:t>
      </w:r>
      <w:r>
        <w:rPr>
          <w:w w:val="105"/>
        </w:rPr>
        <w:t>are</w:t>
      </w:r>
      <w:r>
        <w:rPr>
          <w:spacing w:val="26"/>
          <w:w w:val="105"/>
        </w:rPr>
        <w:t> </w:t>
      </w:r>
      <w:r>
        <w:rPr>
          <w:w w:val="105"/>
        </w:rPr>
        <w:t>immediately</w:t>
      </w:r>
      <w:r>
        <w:rPr>
          <w:spacing w:val="26"/>
          <w:w w:val="105"/>
        </w:rPr>
        <w:t> </w:t>
      </w:r>
      <w:r>
        <w:rPr>
          <w:w w:val="105"/>
        </w:rPr>
        <w:t>out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realm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possibility.</w:t>
      </w:r>
    </w:p>
    <w:p>
      <w:pPr>
        <w:pStyle w:val="BodyText"/>
        <w:spacing w:line="249" w:lineRule="auto"/>
        <w:ind w:left="119" w:right="116" w:firstLine="298"/>
        <w:jc w:val="both"/>
      </w:pPr>
      <w:r>
        <w:rPr>
          <w:w w:val="105"/>
        </w:rPr>
        <w:t>Of course, we can also compare the levels of dimorphism as the larger sex’s size as a percent of</w:t>
      </w:r>
      <w:r>
        <w:rPr>
          <w:spacing w:val="40"/>
          <w:w w:val="105"/>
        </w:rPr>
        <w:t> </w:t>
      </w:r>
      <w:r>
        <w:rPr>
          <w:w w:val="105"/>
        </w:rPr>
        <w:t>the smaller one (e.g.</w:t>
      </w:r>
      <w:r>
        <w:rPr>
          <w:spacing w:val="37"/>
          <w:w w:val="105"/>
        </w:rPr>
        <w:t> </w:t>
      </w:r>
      <w:r>
        <w:rPr>
          <w:w w:val="105"/>
        </w:rPr>
        <w:t>a dimorphism level of 50% would mean that the larger sex was 50% larger than the smaller).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1417332</wp:posOffset>
            </wp:positionH>
            <wp:positionV relativeFrom="paragraph">
              <wp:posOffset>162988</wp:posOffset>
            </wp:positionV>
            <wp:extent cx="5143500" cy="274320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31" w:right="31"/>
        <w:jc w:val="center"/>
      </w:pPr>
      <w:r>
        <w:rPr>
          <w:w w:val="105"/>
        </w:rPr>
        <w:t>Figure</w:t>
      </w:r>
      <w:r>
        <w:rPr>
          <w:spacing w:val="13"/>
          <w:w w:val="105"/>
        </w:rPr>
        <w:t> </w:t>
      </w:r>
      <w:r>
        <w:rPr>
          <w:w w:val="105"/>
        </w:rPr>
        <w:t>9:</w:t>
      </w:r>
      <w:r>
        <w:rPr>
          <w:spacing w:val="36"/>
          <w:w w:val="105"/>
        </w:rPr>
        <w:t> </w:t>
      </w:r>
      <w:r>
        <w:rPr>
          <w:w w:val="105"/>
        </w:rPr>
        <w:t>Dimorphism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Levels</w:t>
      </w:r>
    </w:p>
    <w:p>
      <w:pPr>
        <w:pStyle w:val="BodyText"/>
        <w:spacing w:before="88"/>
      </w:pPr>
    </w:p>
    <w:p>
      <w:pPr>
        <w:spacing w:line="244" w:lineRule="auto" w:before="0"/>
        <w:ind w:left="120" w:right="117" w:firstLine="298"/>
        <w:jc w:val="both"/>
        <w:rPr>
          <w:sz w:val="20"/>
        </w:rPr>
      </w:pPr>
      <w:r>
        <w:rPr>
          <w:sz w:val="20"/>
        </w:rPr>
        <w:t>From this, we can see strong evidence for the </w:t>
      </w:r>
      <w:r>
        <w:rPr>
          <w:rFonts w:ascii="Bookman Old Style"/>
          <w:b w:val="0"/>
          <w:i/>
          <w:sz w:val="20"/>
        </w:rPr>
        <w:t>Maiasaura peeblesorum </w:t>
      </w:r>
      <w:r>
        <w:rPr>
          <w:sz w:val="20"/>
        </w:rPr>
        <w:t>and </w:t>
      </w:r>
      <w:r>
        <w:rPr>
          <w:rFonts w:ascii="Bookman Old Style"/>
          <w:b w:val="0"/>
          <w:i/>
          <w:sz w:val="20"/>
        </w:rPr>
        <w:t>Psittacosurus lu-</w:t>
      </w:r>
      <w:r>
        <w:rPr>
          <w:rFonts w:ascii="Bookman Old Style"/>
          <w:b w:val="0"/>
          <w:i/>
          <w:sz w:val="20"/>
        </w:rPr>
        <w:t> jiatunensis </w:t>
      </w:r>
      <w:r>
        <w:rPr>
          <w:sz w:val="20"/>
        </w:rPr>
        <w:t>dimorphism, while the </w:t>
      </w:r>
      <w:r>
        <w:rPr>
          <w:rFonts w:ascii="Bookman Old Style"/>
          <w:b w:val="0"/>
          <w:i/>
          <w:sz w:val="20"/>
        </w:rPr>
        <w:t>Tyrannosaurus rex </w:t>
      </w:r>
      <w:r>
        <w:rPr>
          <w:sz w:val="20"/>
        </w:rPr>
        <w:t>displays either no or a very small amount of </w:t>
      </w:r>
      <w:r>
        <w:rPr>
          <w:spacing w:val="-2"/>
          <w:sz w:val="20"/>
        </w:rPr>
        <w:t>dimorphism.</w:t>
      </w:r>
    </w:p>
    <w:p>
      <w:pPr>
        <w:pStyle w:val="BodyText"/>
        <w:spacing w:before="125"/>
      </w:pPr>
    </w:p>
    <w:p>
      <w:pPr>
        <w:pStyle w:val="Heading1"/>
        <w:numPr>
          <w:ilvl w:val="0"/>
          <w:numId w:val="1"/>
        </w:numPr>
        <w:tabs>
          <w:tab w:pos="604" w:val="left" w:leader="none"/>
        </w:tabs>
        <w:spacing w:line="240" w:lineRule="auto" w:before="0" w:after="0"/>
        <w:ind w:left="604" w:right="0" w:hanging="484"/>
        <w:jc w:val="left"/>
      </w:pPr>
      <w:r>
        <w:rPr>
          <w:spacing w:val="-2"/>
        </w:rPr>
        <w:t>Discussion</w:t>
      </w:r>
    </w:p>
    <w:p>
      <w:pPr>
        <w:pStyle w:val="BodyText"/>
        <w:spacing w:line="249" w:lineRule="auto" w:before="189"/>
        <w:ind w:left="120" w:right="117"/>
        <w:jc w:val="both"/>
      </w:pPr>
      <w:r>
        <w:rPr>
          <w:w w:val="105"/>
        </w:rPr>
        <w:t>As shown above, the modification of the method in Saitta et al. 2020 using Bayesian regression to calculate the posterior distributions for sex-specific growth curves and the level of sexual dimorphism is generally reliable and useful way to quantify dimorphism in extinct populations.</w:t>
      </w:r>
      <w:r>
        <w:rPr>
          <w:spacing w:val="40"/>
          <w:w w:val="105"/>
        </w:rPr>
        <w:t> </w:t>
      </w:r>
      <w:r>
        <w:rPr>
          <w:w w:val="105"/>
        </w:rPr>
        <w:t>While it shares some weakness with with the original method, it also has several notable advantages.</w:t>
      </w:r>
      <w:r>
        <w:rPr>
          <w:spacing w:val="40"/>
          <w:w w:val="105"/>
        </w:rPr>
        <w:t> </w:t>
      </w:r>
      <w:r>
        <w:rPr>
          <w:w w:val="105"/>
        </w:rPr>
        <w:t>One is that by carrying uncertainty through all parts of modelling, the final result contains more information about the</w:t>
      </w:r>
      <w:r>
        <w:rPr>
          <w:spacing w:val="25"/>
          <w:w w:val="105"/>
        </w:rPr>
        <w:t> </w:t>
      </w:r>
      <w:r>
        <w:rPr>
          <w:w w:val="105"/>
        </w:rPr>
        <w:t>process</w:t>
      </w:r>
      <w:r>
        <w:rPr>
          <w:spacing w:val="25"/>
          <w:w w:val="105"/>
        </w:rPr>
        <w:t> </w:t>
      </w:r>
      <w:r>
        <w:rPr>
          <w:w w:val="105"/>
        </w:rPr>
        <w:t>(McElreath</w:t>
      </w:r>
      <w:r>
        <w:rPr>
          <w:spacing w:val="25"/>
          <w:w w:val="105"/>
        </w:rPr>
        <w:t> </w:t>
      </w:r>
      <w:r>
        <w:rPr>
          <w:w w:val="105"/>
        </w:rPr>
        <w:t>2020).</w:t>
      </w:r>
      <w:r>
        <w:rPr>
          <w:spacing w:val="40"/>
          <w:w w:val="105"/>
        </w:rPr>
        <w:t> </w:t>
      </w:r>
      <w:r>
        <w:rPr>
          <w:w w:val="105"/>
        </w:rPr>
        <w:t>Another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5"/>
          <w:w w:val="105"/>
        </w:rPr>
        <w:t> </w:t>
      </w:r>
      <w:r>
        <w:rPr>
          <w:w w:val="105"/>
        </w:rPr>
        <w:t>by</w:t>
      </w:r>
      <w:r>
        <w:rPr>
          <w:spacing w:val="25"/>
          <w:w w:val="105"/>
        </w:rPr>
        <w:t> </w:t>
      </w:r>
      <w:r>
        <w:rPr>
          <w:w w:val="105"/>
        </w:rPr>
        <w:t>incorporating</w:t>
      </w:r>
      <w:r>
        <w:rPr>
          <w:spacing w:val="25"/>
          <w:w w:val="105"/>
        </w:rPr>
        <w:t> </w:t>
      </w:r>
      <w:r>
        <w:rPr>
          <w:w w:val="105"/>
        </w:rPr>
        <w:t>prior</w:t>
      </w:r>
      <w:r>
        <w:rPr>
          <w:spacing w:val="25"/>
          <w:w w:val="105"/>
        </w:rPr>
        <w:t> </w:t>
      </w:r>
      <w:r>
        <w:rPr>
          <w:w w:val="105"/>
        </w:rPr>
        <w:t>knowledge,</w:t>
      </w:r>
      <w:r>
        <w:rPr>
          <w:spacing w:val="26"/>
          <w:w w:val="105"/>
        </w:rPr>
        <w:t> </w:t>
      </w:r>
      <w:r>
        <w:rPr>
          <w:w w:val="105"/>
        </w:rPr>
        <w:t>we</w:t>
      </w:r>
      <w:r>
        <w:rPr>
          <w:spacing w:val="25"/>
          <w:w w:val="105"/>
        </w:rPr>
        <w:t> </w:t>
      </w:r>
      <w:r>
        <w:rPr>
          <w:w w:val="105"/>
        </w:rPr>
        <w:t>can</w:t>
      </w:r>
      <w:r>
        <w:rPr>
          <w:spacing w:val="25"/>
          <w:w w:val="105"/>
        </w:rPr>
        <w:t> </w:t>
      </w:r>
      <w:r>
        <w:rPr>
          <w:w w:val="105"/>
        </w:rPr>
        <w:t>constrain our final result to be biologically plausible.</w:t>
      </w:r>
    </w:p>
    <w:p>
      <w:pPr>
        <w:spacing w:after="0" w:line="249" w:lineRule="auto"/>
        <w:jc w:val="both"/>
        <w:sectPr>
          <w:pgSz w:w="12240" w:h="15840"/>
          <w:pgMar w:header="0" w:footer="1152" w:top="1440" w:bottom="1340" w:left="1680" w:right="1680"/>
        </w:sectPr>
      </w:pPr>
    </w:p>
    <w:p>
      <w:pPr>
        <w:pStyle w:val="BodyText"/>
        <w:spacing w:line="249" w:lineRule="auto" w:before="52"/>
        <w:ind w:left="120" w:right="116" w:firstLine="298"/>
        <w:jc w:val="both"/>
      </w:pPr>
      <w:r>
        <w:rPr>
          <w:w w:val="105"/>
        </w:rPr>
        <w:t>Despite</w:t>
      </w:r>
      <w:r>
        <w:rPr>
          <w:spacing w:val="40"/>
          <w:w w:val="105"/>
        </w:rPr>
        <w:t> </w:t>
      </w:r>
      <w:r>
        <w:rPr>
          <w:w w:val="105"/>
        </w:rPr>
        <w:t>these</w:t>
      </w:r>
      <w:r>
        <w:rPr>
          <w:spacing w:val="40"/>
          <w:w w:val="105"/>
        </w:rPr>
        <w:t> </w:t>
      </w:r>
      <w:r>
        <w:rPr>
          <w:w w:val="105"/>
        </w:rPr>
        <w:t>advantages,</w:t>
      </w:r>
      <w:r>
        <w:rPr>
          <w:spacing w:val="40"/>
          <w:w w:val="105"/>
        </w:rPr>
        <w:t> </w:t>
      </w:r>
      <w:r>
        <w:rPr>
          <w:w w:val="105"/>
        </w:rPr>
        <w:t>there</w:t>
      </w:r>
      <w:r>
        <w:rPr>
          <w:spacing w:val="40"/>
          <w:w w:val="105"/>
        </w:rPr>
        <w:t> </w:t>
      </w:r>
      <w:r>
        <w:rPr>
          <w:w w:val="105"/>
        </w:rPr>
        <w:t>remain</w:t>
      </w:r>
      <w:r>
        <w:rPr>
          <w:spacing w:val="40"/>
          <w:w w:val="105"/>
        </w:rPr>
        <w:t> </w:t>
      </w:r>
      <w:r>
        <w:rPr>
          <w:w w:val="105"/>
        </w:rPr>
        <w:t>many</w:t>
      </w:r>
      <w:r>
        <w:rPr>
          <w:spacing w:val="40"/>
          <w:w w:val="105"/>
        </w:rPr>
        <w:t> </w:t>
      </w:r>
      <w:r>
        <w:rPr>
          <w:w w:val="105"/>
        </w:rPr>
        <w:t>area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method</w:t>
      </w:r>
      <w:r>
        <w:rPr>
          <w:spacing w:val="40"/>
          <w:w w:val="105"/>
        </w:rPr>
        <w:t> </w:t>
      </w:r>
      <w:r>
        <w:rPr>
          <w:w w:val="105"/>
        </w:rPr>
        <w:t>could</w:t>
      </w:r>
      <w:r>
        <w:rPr>
          <w:spacing w:val="40"/>
          <w:w w:val="105"/>
        </w:rPr>
        <w:t> </w:t>
      </w:r>
      <w:r>
        <w:rPr>
          <w:w w:val="105"/>
        </w:rPr>
        <w:t>be</w:t>
      </w:r>
      <w:r>
        <w:rPr>
          <w:spacing w:val="40"/>
          <w:w w:val="105"/>
        </w:rPr>
        <w:t> </w:t>
      </w:r>
      <w:r>
        <w:rPr>
          <w:w w:val="105"/>
        </w:rPr>
        <w:t>improved. The</w:t>
      </w:r>
      <w:r>
        <w:rPr>
          <w:w w:val="105"/>
        </w:rPr>
        <w:t> most</w:t>
      </w:r>
      <w:r>
        <w:rPr>
          <w:w w:val="105"/>
        </w:rPr>
        <w:t> critical,</w:t>
      </w:r>
      <w:r>
        <w:rPr>
          <w:w w:val="105"/>
        </w:rPr>
        <w:t> as</w:t>
      </w:r>
      <w:r>
        <w:rPr>
          <w:w w:val="105"/>
        </w:rPr>
        <w:t> noted</w:t>
      </w:r>
      <w:r>
        <w:rPr>
          <w:w w:val="105"/>
        </w:rPr>
        <w:t> in</w:t>
      </w:r>
      <w:r>
        <w:rPr>
          <w:w w:val="105"/>
        </w:rPr>
        <w:t> Saitta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2020,</w:t>
      </w:r>
      <w:r>
        <w:rPr>
          <w:w w:val="105"/>
        </w:rPr>
        <w:t> is</w:t>
      </w:r>
      <w:r>
        <w:rPr>
          <w:w w:val="105"/>
        </w:rPr>
        <w:t> sex</w:t>
      </w:r>
      <w:r>
        <w:rPr>
          <w:w w:val="105"/>
        </w:rPr>
        <w:t> determination.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shown</w:t>
      </w:r>
      <w:r>
        <w:rPr>
          <w:w w:val="105"/>
        </w:rPr>
        <w:t> by</w:t>
      </w:r>
      <w:r>
        <w:rPr>
          <w:w w:val="105"/>
        </w:rPr>
        <w:t> Figure</w:t>
      </w:r>
      <w:r>
        <w:rPr>
          <w:w w:val="105"/>
        </w:rPr>
        <w:t> 5</w:t>
      </w:r>
      <w:r>
        <w:rPr>
          <w:w w:val="105"/>
        </w:rPr>
        <w:t> sex determination</w:t>
      </w:r>
      <w:r>
        <w:rPr>
          <w:spacing w:val="33"/>
          <w:w w:val="105"/>
        </w:rPr>
        <w:t> </w:t>
      </w:r>
      <w:r>
        <w:rPr>
          <w:w w:val="105"/>
        </w:rPr>
        <w:t>accuracy</w:t>
      </w:r>
      <w:r>
        <w:rPr>
          <w:spacing w:val="33"/>
          <w:w w:val="105"/>
        </w:rPr>
        <w:t> </w:t>
      </w:r>
      <w:r>
        <w:rPr>
          <w:w w:val="105"/>
        </w:rPr>
        <w:t>was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strong</w:t>
      </w:r>
      <w:r>
        <w:rPr>
          <w:spacing w:val="33"/>
          <w:w w:val="105"/>
        </w:rPr>
        <w:t> </w:t>
      </w:r>
      <w:r>
        <w:rPr>
          <w:w w:val="105"/>
        </w:rPr>
        <w:t>predictor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error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level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dimorphism.</w:t>
      </w:r>
      <w:r>
        <w:rPr>
          <w:spacing w:val="80"/>
          <w:w w:val="105"/>
        </w:rPr>
        <w:t> </w:t>
      </w:r>
      <w:r>
        <w:rPr>
          <w:w w:val="105"/>
        </w:rPr>
        <w:t>There</w:t>
      </w:r>
      <w:r>
        <w:rPr>
          <w:spacing w:val="33"/>
          <w:w w:val="105"/>
        </w:rPr>
        <w:t> </w:t>
      </w:r>
      <w:r>
        <w:rPr>
          <w:w w:val="105"/>
        </w:rPr>
        <w:t>are two</w:t>
      </w:r>
      <w:r>
        <w:rPr>
          <w:w w:val="105"/>
        </w:rPr>
        <w:t> complementary</w:t>
      </w:r>
      <w:r>
        <w:rPr>
          <w:w w:val="105"/>
        </w:rPr>
        <w:t> paths</w:t>
      </w:r>
      <w:r>
        <w:rPr>
          <w:w w:val="105"/>
        </w:rPr>
        <w:t> which</w:t>
      </w:r>
      <w:r>
        <w:rPr>
          <w:w w:val="105"/>
        </w:rPr>
        <w:t> should</w:t>
      </w:r>
      <w:r>
        <w:rPr>
          <w:w w:val="105"/>
        </w:rPr>
        <w:t> be</w:t>
      </w:r>
      <w:r>
        <w:rPr>
          <w:w w:val="105"/>
        </w:rPr>
        <w:t> taken</w:t>
      </w:r>
      <w:r>
        <w:rPr>
          <w:w w:val="105"/>
        </w:rPr>
        <w:t> towards</w:t>
      </w:r>
      <w:r>
        <w:rPr>
          <w:w w:val="105"/>
        </w:rPr>
        <w:t> alleviating</w:t>
      </w:r>
      <w:r>
        <w:rPr>
          <w:w w:val="105"/>
        </w:rPr>
        <w:t> this</w:t>
      </w:r>
      <w:r>
        <w:rPr>
          <w:w w:val="105"/>
        </w:rPr>
        <w:t> issue.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first</w:t>
      </w:r>
      <w:r>
        <w:rPr>
          <w:w w:val="105"/>
        </w:rPr>
        <w:t> is</w:t>
      </w:r>
      <w:r>
        <w:rPr>
          <w:w w:val="105"/>
        </w:rPr>
        <w:t> the incorporation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uncertainty</w:t>
      </w:r>
      <w:r>
        <w:rPr>
          <w:w w:val="105"/>
        </w:rPr>
        <w:t> in</w:t>
      </w:r>
      <w:r>
        <w:rPr>
          <w:w w:val="105"/>
        </w:rPr>
        <w:t> sex</w:t>
      </w:r>
      <w:r>
        <w:rPr>
          <w:w w:val="105"/>
        </w:rPr>
        <w:t> determination</w:t>
      </w:r>
      <w:r>
        <w:rPr>
          <w:w w:val="105"/>
        </w:rPr>
        <w:t> into</w:t>
      </w:r>
      <w:r>
        <w:rPr>
          <w:w w:val="105"/>
        </w:rPr>
        <w:t> the</w:t>
      </w:r>
      <w:r>
        <w:rPr>
          <w:w w:val="105"/>
        </w:rPr>
        <w:t> posterior</w:t>
      </w:r>
      <w:r>
        <w:rPr>
          <w:w w:val="105"/>
        </w:rPr>
        <w:t> curves</w:t>
      </w:r>
      <w:r>
        <w:rPr>
          <w:w w:val="105"/>
        </w:rPr>
        <w:t> generated.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w w:val="105"/>
        </w:rPr>
        <w:t> the moment we behave as though the sex that we predict is correct, with no uncertainty, when the reality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significant</w:t>
      </w:r>
      <w:r>
        <w:rPr>
          <w:spacing w:val="19"/>
          <w:w w:val="105"/>
        </w:rPr>
        <w:t> </w:t>
      </w:r>
      <w:r>
        <w:rPr>
          <w:w w:val="105"/>
        </w:rPr>
        <w:t>source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error.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19"/>
          <w:w w:val="105"/>
        </w:rPr>
        <w:t> </w:t>
      </w:r>
      <w:r>
        <w:rPr>
          <w:w w:val="105"/>
        </w:rPr>
        <w:t>would</w:t>
      </w:r>
      <w:r>
        <w:rPr>
          <w:spacing w:val="19"/>
          <w:w w:val="105"/>
        </w:rPr>
        <w:t> </w:t>
      </w:r>
      <w:r>
        <w:rPr>
          <w:w w:val="105"/>
        </w:rPr>
        <w:t>result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widening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posterior</w:t>
      </w:r>
      <w:r>
        <w:rPr>
          <w:spacing w:val="19"/>
          <w:w w:val="105"/>
        </w:rPr>
        <w:t> </w:t>
      </w:r>
      <w:r>
        <w:rPr>
          <w:w w:val="105"/>
        </w:rPr>
        <w:t>distributions for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levels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dimorphism,</w:t>
      </w:r>
      <w:r>
        <w:rPr>
          <w:spacing w:val="21"/>
          <w:w w:val="105"/>
        </w:rPr>
        <w:t> </w:t>
      </w:r>
      <w:r>
        <w:rPr>
          <w:w w:val="105"/>
        </w:rPr>
        <w:t>but</w:t>
      </w:r>
      <w:r>
        <w:rPr>
          <w:spacing w:val="20"/>
          <w:w w:val="105"/>
        </w:rPr>
        <w:t> </w:t>
      </w:r>
      <w:r>
        <w:rPr>
          <w:w w:val="105"/>
        </w:rPr>
        <w:t>would</w:t>
      </w:r>
      <w:r>
        <w:rPr>
          <w:spacing w:val="20"/>
          <w:w w:val="105"/>
        </w:rPr>
        <w:t> </w:t>
      </w:r>
      <w:r>
        <w:rPr>
          <w:w w:val="105"/>
        </w:rPr>
        <w:t>not</w:t>
      </w:r>
      <w:r>
        <w:rPr>
          <w:spacing w:val="20"/>
          <w:w w:val="105"/>
        </w:rPr>
        <w:t> </w:t>
      </w:r>
      <w:r>
        <w:rPr>
          <w:w w:val="105"/>
        </w:rPr>
        <w:t>address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underlying</w:t>
      </w:r>
      <w:r>
        <w:rPr>
          <w:spacing w:val="20"/>
          <w:w w:val="105"/>
        </w:rPr>
        <w:t> </w:t>
      </w:r>
      <w:r>
        <w:rPr>
          <w:w w:val="105"/>
        </w:rPr>
        <w:t>issue.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that,</w:t>
      </w:r>
      <w:r>
        <w:rPr>
          <w:spacing w:val="21"/>
          <w:w w:val="105"/>
        </w:rPr>
        <w:t> </w:t>
      </w:r>
      <w:r>
        <w:rPr>
          <w:w w:val="105"/>
        </w:rPr>
        <w:t>we</w:t>
      </w:r>
      <w:r>
        <w:rPr>
          <w:spacing w:val="20"/>
          <w:w w:val="105"/>
        </w:rPr>
        <w:t> </w:t>
      </w:r>
      <w:r>
        <w:rPr>
          <w:w w:val="105"/>
        </w:rPr>
        <w:t>should</w:t>
      </w:r>
      <w:r>
        <w:rPr>
          <w:spacing w:val="20"/>
          <w:w w:val="105"/>
        </w:rPr>
        <w:t> </w:t>
      </w:r>
      <w:r>
        <w:rPr>
          <w:w w:val="105"/>
        </w:rPr>
        <w:t>look at</w:t>
      </w:r>
      <w:r>
        <w:rPr>
          <w:spacing w:val="19"/>
          <w:w w:val="105"/>
        </w:rPr>
        <w:t> </w:t>
      </w:r>
      <w:r>
        <w:rPr>
          <w:w w:val="105"/>
        </w:rPr>
        <w:t>alternate means of</w:t>
      </w:r>
      <w:r>
        <w:rPr>
          <w:spacing w:val="19"/>
          <w:w w:val="105"/>
        </w:rPr>
        <w:t> </w:t>
      </w:r>
      <w:r>
        <w:rPr>
          <w:w w:val="105"/>
        </w:rPr>
        <w:t>predicting sex,</w:t>
      </w:r>
      <w:r>
        <w:rPr>
          <w:spacing w:val="20"/>
          <w:w w:val="105"/>
        </w:rPr>
        <w:t> </w:t>
      </w:r>
      <w:r>
        <w:rPr>
          <w:w w:val="105"/>
        </w:rPr>
        <w:t>such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cluster analysis</w:t>
      </w:r>
      <w:r>
        <w:rPr>
          <w:spacing w:val="19"/>
          <w:w w:val="105"/>
        </w:rPr>
        <w:t> </w:t>
      </w:r>
      <w:r>
        <w:rPr>
          <w:w w:val="105"/>
        </w:rPr>
        <w:t>involving traits</w:t>
      </w:r>
      <w:r>
        <w:rPr>
          <w:spacing w:val="19"/>
          <w:w w:val="105"/>
        </w:rPr>
        <w:t> </w:t>
      </w:r>
      <w:r>
        <w:rPr>
          <w:w w:val="105"/>
        </w:rPr>
        <w:t>other</w:t>
      </w:r>
      <w:r>
        <w:rPr>
          <w:spacing w:val="19"/>
          <w:w w:val="105"/>
        </w:rPr>
        <w:t> </w:t>
      </w:r>
      <w:r>
        <w:rPr>
          <w:w w:val="105"/>
        </w:rPr>
        <w:t>than the</w:t>
      </w:r>
      <w:r>
        <w:rPr>
          <w:spacing w:val="19"/>
          <w:w w:val="105"/>
        </w:rPr>
        <w:t> </w:t>
      </w:r>
      <w:r>
        <w:rPr>
          <w:w w:val="105"/>
        </w:rPr>
        <w:t>one</w:t>
      </w:r>
      <w:r>
        <w:rPr>
          <w:spacing w:val="19"/>
          <w:w w:val="105"/>
        </w:rPr>
        <w:t> </w:t>
      </w:r>
      <w:r>
        <w:rPr>
          <w:w w:val="105"/>
        </w:rPr>
        <w:t>that we are looking at.</w:t>
      </w:r>
    </w:p>
    <w:p>
      <w:pPr>
        <w:pStyle w:val="BodyText"/>
        <w:spacing w:line="249" w:lineRule="auto"/>
        <w:ind w:left="120" w:right="116" w:firstLine="298"/>
        <w:jc w:val="both"/>
      </w:pPr>
      <w:r>
        <w:rPr>
          <w:w w:val="105"/>
        </w:rPr>
        <w:t>Determining</w:t>
      </w:r>
      <w:r>
        <w:rPr>
          <w:w w:val="105"/>
        </w:rPr>
        <w:t> levels</w:t>
      </w:r>
      <w:r>
        <w:rPr>
          <w:w w:val="105"/>
        </w:rPr>
        <w:t> of</w:t>
      </w:r>
      <w:r>
        <w:rPr>
          <w:w w:val="105"/>
        </w:rPr>
        <w:t> sexual</w:t>
      </w:r>
      <w:r>
        <w:rPr>
          <w:w w:val="105"/>
        </w:rPr>
        <w:t> dimorphism</w:t>
      </w:r>
      <w:r>
        <w:rPr>
          <w:w w:val="105"/>
        </w:rPr>
        <w:t> when</w:t>
      </w:r>
      <w:r>
        <w:rPr>
          <w:w w:val="105"/>
        </w:rPr>
        <w:t> both</w:t>
      </w:r>
      <w:r>
        <w:rPr>
          <w:w w:val="105"/>
        </w:rPr>
        <w:t> sex</w:t>
      </w:r>
      <w:r>
        <w:rPr>
          <w:w w:val="105"/>
        </w:rPr>
        <w:t> and</w:t>
      </w:r>
      <w:r>
        <w:rPr>
          <w:w w:val="105"/>
        </w:rPr>
        <w:t> size</w:t>
      </w:r>
      <w:r>
        <w:rPr>
          <w:w w:val="105"/>
        </w:rPr>
        <w:t> determination</w:t>
      </w:r>
      <w:r>
        <w:rPr>
          <w:w w:val="105"/>
        </w:rPr>
        <w:t> are</w:t>
      </w:r>
      <w:r>
        <w:rPr>
          <w:w w:val="105"/>
        </w:rPr>
        <w:t> difficult</w:t>
      </w:r>
      <w:r>
        <w:rPr>
          <w:w w:val="105"/>
        </w:rPr>
        <w:t> is naturally a difficult problem, and the method here, while offering an incremental improvement over existing methods, is certainly no panacea.</w:t>
      </w:r>
      <w:r>
        <w:rPr>
          <w:spacing w:val="40"/>
          <w:w w:val="105"/>
        </w:rPr>
        <w:t> </w:t>
      </w:r>
      <w:r>
        <w:rPr>
          <w:w w:val="105"/>
        </w:rPr>
        <w:t>Further efforts, both on the statistical and palaeontological side of the equation, will be required in order to improve our understanding of sexual dimorphism within extinct taxa.</w:t>
      </w:r>
    </w:p>
    <w:p>
      <w:pPr>
        <w:pStyle w:val="BodyText"/>
        <w:spacing w:before="119"/>
      </w:pPr>
    </w:p>
    <w:p>
      <w:pPr>
        <w:pStyle w:val="Heading1"/>
        <w:ind w:left="120" w:firstLine="0"/>
      </w:pPr>
      <w:r>
        <w:rPr>
          <w:spacing w:val="-2"/>
        </w:rPr>
        <w:t>Bibliography</w:t>
      </w:r>
    </w:p>
    <w:p>
      <w:pPr>
        <w:pStyle w:val="BodyText"/>
        <w:spacing w:line="247" w:lineRule="auto" w:before="187"/>
        <w:ind w:left="418" w:right="116" w:hanging="299"/>
        <w:jc w:val="both"/>
      </w:pPr>
      <w:r>
        <w:rPr/>
        <w:t>Brusatte, Stephen L (Apr. 2012). </w:t>
      </w:r>
      <w:r>
        <w:rPr>
          <w:rFonts w:ascii="Bookman Old Style"/>
          <w:b w:val="0"/>
          <w:i/>
        </w:rPr>
        <w:t>Dinosaur Paleobiology</w:t>
      </w:r>
      <w:r>
        <w:rPr/>
        <w:t>. en. TOPA Topics in Paleobiology. Hoboken, </w:t>
      </w:r>
      <w:r>
        <w:rPr>
          <w:w w:val="105"/>
        </w:rPr>
        <w:t>NJ: Wiley-Blackwell.</w:t>
      </w:r>
    </w:p>
    <w:p>
      <w:pPr>
        <w:pStyle w:val="BodyText"/>
        <w:spacing w:line="244" w:lineRule="auto" w:before="1"/>
        <w:ind w:left="418" w:right="115" w:hanging="299"/>
        <w:jc w:val="both"/>
      </w:pPr>
      <w:r>
        <w:rPr>
          <w:w w:val="110"/>
        </w:rPr>
        <w:t>Erickson,</w:t>
      </w:r>
      <w:r>
        <w:rPr>
          <w:w w:val="110"/>
        </w:rPr>
        <w:t> Gregory</w:t>
      </w:r>
      <w:r>
        <w:rPr>
          <w:w w:val="110"/>
        </w:rPr>
        <w:t> M.,</w:t>
      </w:r>
      <w:r>
        <w:rPr>
          <w:w w:val="110"/>
        </w:rPr>
        <w:t> Peter</w:t>
      </w:r>
      <w:r>
        <w:rPr>
          <w:w w:val="110"/>
        </w:rPr>
        <w:t> J.</w:t>
      </w:r>
      <w:r>
        <w:rPr>
          <w:w w:val="110"/>
        </w:rPr>
        <w:t> Makovicky,</w:t>
      </w:r>
      <w:r>
        <w:rPr>
          <w:w w:val="110"/>
        </w:rPr>
        <w:t> Philip</w:t>
      </w:r>
      <w:r>
        <w:rPr>
          <w:w w:val="110"/>
        </w:rPr>
        <w:t> J.</w:t>
      </w:r>
      <w:r>
        <w:rPr>
          <w:w w:val="110"/>
        </w:rPr>
        <w:t> Currie,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(Aug.</w:t>
      </w:r>
      <w:r>
        <w:rPr>
          <w:w w:val="110"/>
        </w:rPr>
        <w:t> 2004).</w:t>
      </w:r>
      <w:r>
        <w:rPr>
          <w:w w:val="110"/>
        </w:rPr>
        <w:t> “Gigantism</w:t>
      </w:r>
      <w:r>
        <w:rPr>
          <w:w w:val="110"/>
        </w:rPr>
        <w:t> and </w:t>
      </w:r>
      <w:r>
        <w:rPr/>
        <w:t>comparative</w:t>
      </w:r>
      <w:r>
        <w:rPr>
          <w:spacing w:val="40"/>
        </w:rPr>
        <w:t> </w:t>
      </w:r>
      <w:r>
        <w:rPr/>
        <w:t>life-history</w:t>
      </w:r>
      <w:r>
        <w:rPr>
          <w:spacing w:val="40"/>
        </w:rPr>
        <w:t> </w:t>
      </w:r>
      <w:r>
        <w:rPr/>
        <w:t>parameters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tyrannosaurid</w:t>
      </w:r>
      <w:r>
        <w:rPr>
          <w:spacing w:val="40"/>
        </w:rPr>
        <w:t> </w:t>
      </w:r>
      <w:r>
        <w:rPr/>
        <w:t>dinosaurs”.</w:t>
      </w:r>
      <w:r>
        <w:rPr>
          <w:spacing w:val="40"/>
        </w:rPr>
        <w:t> </w:t>
      </w:r>
      <w:r>
        <w:rPr/>
        <w:t>In:</w:t>
      </w:r>
      <w:r>
        <w:rPr>
          <w:spacing w:val="40"/>
        </w:rPr>
        <w:t> </w:t>
      </w:r>
      <w:r>
        <w:rPr>
          <w:rFonts w:ascii="Bookman Old Style" w:hAnsi="Bookman Old Style"/>
          <w:b w:val="0"/>
          <w:i/>
        </w:rPr>
        <w:t>Nature</w:t>
      </w:r>
      <w:r>
        <w:rPr>
          <w:rFonts w:ascii="Bookman Old Style" w:hAnsi="Bookman Old Style"/>
          <w:b w:val="0"/>
          <w:i/>
          <w:spacing w:val="40"/>
        </w:rPr>
        <w:t> </w:t>
      </w:r>
      <w:r>
        <w:rPr/>
        <w:t>430.7001.</w:t>
      </w:r>
      <w:r>
        <w:rPr>
          <w:spacing w:val="40"/>
        </w:rPr>
        <w:t> </w:t>
      </w:r>
      <w:r>
        <w:rPr/>
        <w:t>Number: 7001 Publisher: Nature Publishing Group, pp. 772–775. </w:t>
      </w:r>
      <w:r>
        <w:rPr>
          <w:rFonts w:ascii="Bookman Old Style" w:hAnsi="Bookman Old Style"/>
          <w:b w:val="0"/>
        </w:rPr>
        <w:t>issn</w:t>
      </w:r>
      <w:r>
        <w:rPr/>
        <w:t>: 1476-4687. </w:t>
      </w:r>
      <w:r>
        <w:rPr>
          <w:rFonts w:ascii="Bookman Old Style" w:hAnsi="Bookman Old Style"/>
          <w:b w:val="0"/>
        </w:rPr>
        <w:t>doi</w:t>
      </w:r>
      <w:r>
        <w:rPr/>
        <w:t>: </w:t>
      </w:r>
      <w:r>
        <w:rPr>
          <w:rFonts w:ascii="Cambria" w:hAnsi="Cambria"/>
        </w:rPr>
        <w:t>10.1038/nature </w:t>
      </w:r>
      <w:r>
        <w:rPr>
          <w:rFonts w:ascii="Cambria" w:hAnsi="Cambria"/>
          <w:w w:val="110"/>
        </w:rPr>
        <w:t>02699</w:t>
      </w:r>
      <w:r>
        <w:rPr>
          <w:w w:val="110"/>
        </w:rPr>
        <w:t>. </w:t>
      </w:r>
      <w:r>
        <w:rPr>
          <w:rFonts w:ascii="Bookman Old Style" w:hAnsi="Bookman Old Style"/>
          <w:b w:val="0"/>
          <w:w w:val="110"/>
        </w:rPr>
        <w:t>url</w:t>
      </w:r>
      <w:r>
        <w:rPr>
          <w:w w:val="110"/>
        </w:rPr>
        <w:t>: </w:t>
      </w:r>
      <w:hyperlink r:id="rId18">
        <w:r>
          <w:rPr>
            <w:rFonts w:ascii="Cambria" w:hAnsi="Cambria"/>
            <w:w w:val="110"/>
          </w:rPr>
          <w:t>https://www.nature.com/articles/nature02699</w:t>
        </w:r>
      </w:hyperlink>
      <w:r>
        <w:rPr>
          <w:rFonts w:ascii="Cambria" w:hAnsi="Cambria"/>
          <w:w w:val="110"/>
        </w:rPr>
        <w:t> </w:t>
      </w:r>
      <w:r>
        <w:rPr>
          <w:w w:val="110"/>
        </w:rPr>
        <w:t>(visited on 07/02/2022).</w:t>
      </w:r>
    </w:p>
    <w:p>
      <w:pPr>
        <w:pStyle w:val="BodyText"/>
        <w:spacing w:line="244" w:lineRule="auto"/>
        <w:ind w:left="418" w:right="116" w:hanging="299"/>
        <w:jc w:val="both"/>
        <w:rPr>
          <w:rFonts w:ascii="Cambria" w:hAnsi="Cambria"/>
        </w:rPr>
      </w:pPr>
      <w:r>
        <w:rPr>
          <w:w w:val="105"/>
        </w:rPr>
        <w:t>Erickson,</w:t>
      </w:r>
      <w:r>
        <w:rPr>
          <w:spacing w:val="23"/>
          <w:w w:val="105"/>
        </w:rPr>
        <w:t> </w:t>
      </w:r>
      <w:r>
        <w:rPr>
          <w:w w:val="105"/>
        </w:rPr>
        <w:t>Gregory</w:t>
      </w:r>
      <w:r>
        <w:rPr>
          <w:spacing w:val="23"/>
          <w:w w:val="105"/>
        </w:rPr>
        <w:t> </w:t>
      </w:r>
      <w:r>
        <w:rPr>
          <w:w w:val="105"/>
        </w:rPr>
        <w:t>M.,</w:t>
      </w:r>
      <w:r>
        <w:rPr>
          <w:spacing w:val="23"/>
          <w:w w:val="105"/>
        </w:rPr>
        <w:t> </w:t>
      </w:r>
      <w:r>
        <w:rPr>
          <w:w w:val="105"/>
        </w:rPr>
        <w:t>Peter</w:t>
      </w:r>
      <w:r>
        <w:rPr>
          <w:spacing w:val="23"/>
          <w:w w:val="105"/>
        </w:rPr>
        <w:t> </w:t>
      </w:r>
      <w:r>
        <w:rPr>
          <w:w w:val="105"/>
        </w:rPr>
        <w:t>J.</w:t>
      </w:r>
      <w:r>
        <w:rPr>
          <w:spacing w:val="23"/>
          <w:w w:val="105"/>
        </w:rPr>
        <w:t> </w:t>
      </w:r>
      <w:r>
        <w:rPr>
          <w:w w:val="105"/>
        </w:rPr>
        <w:t>Makovicky,</w:t>
      </w:r>
      <w:r>
        <w:rPr>
          <w:spacing w:val="23"/>
          <w:w w:val="105"/>
        </w:rPr>
        <w:t> </w:t>
      </w:r>
      <w:r>
        <w:rPr>
          <w:w w:val="105"/>
        </w:rPr>
        <w:t>Brian</w:t>
      </w:r>
      <w:r>
        <w:rPr>
          <w:spacing w:val="23"/>
          <w:w w:val="105"/>
        </w:rPr>
        <w:t> </w:t>
      </w:r>
      <w:r>
        <w:rPr>
          <w:w w:val="105"/>
        </w:rPr>
        <w:t>D.</w:t>
      </w:r>
      <w:r>
        <w:rPr>
          <w:spacing w:val="23"/>
          <w:w w:val="105"/>
        </w:rPr>
        <w:t> </w:t>
      </w:r>
      <w:r>
        <w:rPr>
          <w:w w:val="105"/>
        </w:rPr>
        <w:t>Inouye,</w:t>
      </w:r>
      <w:r>
        <w:rPr>
          <w:spacing w:val="23"/>
          <w:w w:val="105"/>
        </w:rPr>
        <w:t> </w:t>
      </w:r>
      <w:r>
        <w:rPr>
          <w:w w:val="105"/>
        </w:rPr>
        <w:t>et</w:t>
      </w:r>
      <w:r>
        <w:rPr>
          <w:spacing w:val="23"/>
          <w:w w:val="105"/>
        </w:rPr>
        <w:t> </w:t>
      </w:r>
      <w:r>
        <w:rPr>
          <w:w w:val="105"/>
        </w:rPr>
        <w:t>al.</w:t>
      </w:r>
      <w:r>
        <w:rPr>
          <w:spacing w:val="23"/>
          <w:w w:val="105"/>
        </w:rPr>
        <w:t> </w:t>
      </w:r>
      <w:r>
        <w:rPr>
          <w:w w:val="105"/>
        </w:rPr>
        <w:t>(Oct.</w:t>
      </w:r>
      <w:r>
        <w:rPr>
          <w:spacing w:val="23"/>
          <w:w w:val="105"/>
        </w:rPr>
        <w:t> </w:t>
      </w:r>
      <w:r>
        <w:rPr>
          <w:w w:val="105"/>
        </w:rPr>
        <w:t>2015).</w:t>
      </w:r>
      <w:r>
        <w:rPr>
          <w:spacing w:val="23"/>
          <w:w w:val="105"/>
        </w:rPr>
        <w:t> </w:t>
      </w:r>
      <w:r>
        <w:rPr>
          <w:w w:val="105"/>
        </w:rPr>
        <w:t>“Flawed</w:t>
      </w:r>
      <w:r>
        <w:rPr>
          <w:spacing w:val="23"/>
          <w:w w:val="105"/>
        </w:rPr>
        <w:t> </w:t>
      </w:r>
      <w:r>
        <w:rPr>
          <w:w w:val="105"/>
        </w:rPr>
        <w:t>Analysis? </w:t>
      </w:r>
      <w:r>
        <w:rPr>
          <w:spacing w:val="-2"/>
          <w:w w:val="105"/>
        </w:rPr>
        <w:t>A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Response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Myhrvold”.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In:</w:t>
      </w:r>
      <w:r>
        <w:rPr>
          <w:spacing w:val="-4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The</w:t>
      </w:r>
      <w:r>
        <w:rPr>
          <w:rFonts w:ascii="Bookman Old Style" w:hAnsi="Bookman Old Style"/>
          <w:b w:val="0"/>
          <w:i/>
          <w:spacing w:val="-12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Anatomical</w:t>
      </w:r>
      <w:r>
        <w:rPr>
          <w:rFonts w:ascii="Bookman Old Style" w:hAnsi="Bookman Old Style"/>
          <w:b w:val="0"/>
          <w:i/>
          <w:spacing w:val="-11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Record</w:t>
      </w:r>
      <w:r>
        <w:rPr>
          <w:rFonts w:ascii="Bookman Old Style" w:hAnsi="Bookman Old Style"/>
          <w:b w:val="0"/>
          <w:i/>
          <w:spacing w:val="-2"/>
          <w:w w:val="105"/>
        </w:rPr>
        <w:t> </w:t>
      </w:r>
      <w:r>
        <w:rPr>
          <w:spacing w:val="-2"/>
          <w:w w:val="105"/>
        </w:rPr>
        <w:t>298.10,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pp.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1669–1672.</w:t>
      </w:r>
      <w:r>
        <w:rPr>
          <w:spacing w:val="-6"/>
          <w:w w:val="105"/>
        </w:rPr>
        <w:t> </w:t>
      </w:r>
      <w:r>
        <w:rPr>
          <w:rFonts w:ascii="Bookman Old Style" w:hAnsi="Bookman Old Style"/>
          <w:b w:val="0"/>
          <w:spacing w:val="-2"/>
          <w:w w:val="105"/>
        </w:rPr>
        <w:t>issn</w:t>
      </w:r>
      <w:r>
        <w:rPr>
          <w:spacing w:val="-2"/>
          <w:w w:val="105"/>
        </w:rPr>
        <w:t>: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1932-8486, </w:t>
      </w:r>
      <w:r>
        <w:rPr>
          <w:w w:val="105"/>
        </w:rPr>
        <w:t>1932-8494.</w:t>
      </w:r>
      <w:r>
        <w:rPr>
          <w:spacing w:val="34"/>
          <w:w w:val="105"/>
        </w:rPr>
        <w:t>  </w:t>
      </w:r>
      <w:r>
        <w:rPr>
          <w:rFonts w:ascii="Bookman Old Style" w:hAnsi="Bookman Old Style"/>
          <w:b w:val="0"/>
          <w:w w:val="105"/>
        </w:rPr>
        <w:t>doi</w:t>
      </w:r>
      <w:r>
        <w:rPr>
          <w:w w:val="105"/>
        </w:rPr>
        <w:t>:</w:t>
      </w:r>
      <w:r>
        <w:rPr>
          <w:spacing w:val="35"/>
          <w:w w:val="105"/>
        </w:rPr>
        <w:t>  </w:t>
      </w:r>
      <w:r>
        <w:rPr>
          <w:rFonts w:ascii="Cambria" w:hAnsi="Cambria"/>
          <w:w w:val="105"/>
        </w:rPr>
        <w:t>10.1002/ar.23187</w:t>
      </w:r>
      <w:r>
        <w:rPr>
          <w:w w:val="105"/>
        </w:rPr>
        <w:t>.</w:t>
      </w:r>
      <w:r>
        <w:rPr>
          <w:spacing w:val="35"/>
          <w:w w:val="105"/>
        </w:rPr>
        <w:t>  </w:t>
      </w:r>
      <w:r>
        <w:rPr>
          <w:rFonts w:ascii="Bookman Old Style" w:hAnsi="Bookman Old Style"/>
          <w:b w:val="0"/>
          <w:w w:val="105"/>
        </w:rPr>
        <w:t>url</w:t>
      </w:r>
      <w:r>
        <w:rPr>
          <w:w w:val="105"/>
        </w:rPr>
        <w:t>:</w:t>
      </w:r>
      <w:r>
        <w:rPr>
          <w:spacing w:val="36"/>
          <w:w w:val="105"/>
        </w:rPr>
        <w:t>  </w:t>
      </w:r>
      <w:r>
        <w:rPr>
          <w:rFonts w:ascii="Cambria" w:hAnsi="Cambria"/>
          <w:spacing w:val="-2"/>
          <w:w w:val="105"/>
        </w:rPr>
        <w:t>https://anatomypubs.onlinelibrary.wiley.com</w:t>
      </w:r>
    </w:p>
    <w:p>
      <w:pPr>
        <w:pStyle w:val="BodyText"/>
        <w:spacing w:line="233" w:lineRule="exact"/>
        <w:ind w:left="418"/>
        <w:jc w:val="both"/>
      </w:pPr>
      <w:r>
        <w:rPr>
          <w:rFonts w:ascii="Cambria"/>
          <w:w w:val="105"/>
        </w:rPr>
        <w:t>/doi/10.1002/ar.23187</w:t>
      </w:r>
      <w:r>
        <w:rPr>
          <w:rFonts w:ascii="Cambria"/>
          <w:spacing w:val="37"/>
          <w:w w:val="105"/>
        </w:rPr>
        <w:t> </w:t>
      </w:r>
      <w:r>
        <w:rPr>
          <w:w w:val="105"/>
        </w:rPr>
        <w:t>(visited</w:t>
      </w:r>
      <w:r>
        <w:rPr>
          <w:spacing w:val="31"/>
          <w:w w:val="105"/>
        </w:rPr>
        <w:t> </w:t>
      </w:r>
      <w:r>
        <w:rPr>
          <w:w w:val="105"/>
        </w:rPr>
        <w:t>on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11/01/2023).</w:t>
      </w:r>
    </w:p>
    <w:p>
      <w:pPr>
        <w:pStyle w:val="BodyText"/>
        <w:spacing w:line="244" w:lineRule="auto" w:before="8"/>
        <w:ind w:left="418" w:right="116" w:hanging="299"/>
        <w:jc w:val="both"/>
      </w:pPr>
      <w:r>
        <w:rPr>
          <w:w w:val="105"/>
        </w:rPr>
        <w:t>Hone, David W. E. and Jordan C. Mallon (2017). “Protracted growth impedes the detection of sexual dimorphism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non-avian</w:t>
      </w:r>
      <w:r>
        <w:rPr>
          <w:spacing w:val="-13"/>
          <w:w w:val="105"/>
        </w:rPr>
        <w:t> </w:t>
      </w:r>
      <w:r>
        <w:rPr>
          <w:w w:val="105"/>
        </w:rPr>
        <w:t>dinosaurs”.</w:t>
      </w:r>
      <w:r>
        <w:rPr>
          <w:spacing w:val="-13"/>
          <w:w w:val="105"/>
        </w:rPr>
        <w:t> </w:t>
      </w:r>
      <w:r>
        <w:rPr>
          <w:w w:val="105"/>
        </w:rPr>
        <w:t>In:</w:t>
      </w:r>
      <w:r>
        <w:rPr>
          <w:spacing w:val="-13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Palaeontology</w:t>
      </w:r>
      <w:r>
        <w:rPr>
          <w:rFonts w:ascii="Bookman Old Style" w:hAnsi="Bookman Old Style"/>
          <w:b w:val="0"/>
          <w:i/>
          <w:spacing w:val="-16"/>
          <w:w w:val="105"/>
        </w:rPr>
        <w:t> </w:t>
      </w:r>
      <w:r>
        <w:rPr>
          <w:w w:val="105"/>
        </w:rPr>
        <w:t>60.4,</w:t>
      </w:r>
      <w:r>
        <w:rPr>
          <w:spacing w:val="-13"/>
          <w:w w:val="105"/>
        </w:rPr>
        <w:t> </w:t>
      </w:r>
      <w:r>
        <w:rPr>
          <w:w w:val="105"/>
        </w:rPr>
        <w:t>pp.</w:t>
      </w:r>
      <w:r>
        <w:rPr>
          <w:spacing w:val="-13"/>
          <w:w w:val="105"/>
        </w:rPr>
        <w:t> </w:t>
      </w:r>
      <w:r>
        <w:rPr>
          <w:w w:val="105"/>
        </w:rPr>
        <w:t>535–545.</w:t>
      </w:r>
      <w:r>
        <w:rPr>
          <w:spacing w:val="-13"/>
          <w:w w:val="105"/>
        </w:rPr>
        <w:t> </w:t>
      </w:r>
      <w:r>
        <w:rPr>
          <w:rFonts w:ascii="Bookman Old Style" w:hAnsi="Bookman Old Style"/>
          <w:b w:val="0"/>
          <w:w w:val="105"/>
        </w:rPr>
        <w:t>issn</w:t>
      </w:r>
      <w:r>
        <w:rPr>
          <w:w w:val="105"/>
        </w:rPr>
        <w:t>:</w:t>
      </w:r>
      <w:r>
        <w:rPr>
          <w:spacing w:val="-13"/>
          <w:w w:val="105"/>
        </w:rPr>
        <w:t> </w:t>
      </w:r>
      <w:r>
        <w:rPr>
          <w:w w:val="105"/>
        </w:rPr>
        <w:t>1475-4983.</w:t>
      </w:r>
      <w:r>
        <w:rPr>
          <w:spacing w:val="-13"/>
          <w:w w:val="105"/>
        </w:rPr>
        <w:t> </w:t>
      </w:r>
      <w:r>
        <w:rPr>
          <w:rFonts w:ascii="Bookman Old Style" w:hAnsi="Bookman Old Style"/>
          <w:b w:val="0"/>
          <w:w w:val="105"/>
        </w:rPr>
        <w:t>doi</w:t>
      </w:r>
      <w:r>
        <w:rPr>
          <w:w w:val="105"/>
        </w:rPr>
        <w:t>: </w:t>
      </w:r>
      <w:r>
        <w:rPr>
          <w:rFonts w:ascii="Cambria" w:hAnsi="Cambria"/>
          <w:w w:val="105"/>
        </w:rPr>
        <w:t>10.1111/pala.12298</w:t>
      </w:r>
      <w:r>
        <w:rPr>
          <w:w w:val="105"/>
        </w:rPr>
        <w:t>.</w:t>
      </w:r>
      <w:r>
        <w:rPr>
          <w:spacing w:val="44"/>
          <w:w w:val="105"/>
        </w:rPr>
        <w:t>  </w:t>
      </w:r>
      <w:r>
        <w:rPr>
          <w:rFonts w:ascii="Bookman Old Style" w:hAnsi="Bookman Old Style"/>
          <w:b w:val="0"/>
          <w:w w:val="105"/>
        </w:rPr>
        <w:t>url</w:t>
      </w:r>
      <w:r>
        <w:rPr>
          <w:w w:val="105"/>
        </w:rPr>
        <w:t>:</w:t>
      </w:r>
      <w:r>
        <w:rPr>
          <w:spacing w:val="44"/>
          <w:w w:val="105"/>
        </w:rPr>
        <w:t>  </w:t>
      </w:r>
      <w:r>
        <w:rPr>
          <w:rFonts w:ascii="Cambria" w:hAnsi="Cambria"/>
          <w:w w:val="105"/>
        </w:rPr>
        <w:t>https://onlinelibrary.wiley.com/doi/abs/10.1111/pala.122</w:t>
      </w:r>
      <w:r>
        <w:rPr>
          <w:rFonts w:ascii="Cambria" w:hAnsi="Cambria"/>
          <w:spacing w:val="80"/>
          <w:w w:val="150"/>
        </w:rPr>
        <w:t> </w:t>
      </w:r>
      <w:r>
        <w:rPr>
          <w:rFonts w:ascii="Cambria" w:hAnsi="Cambria"/>
          <w:w w:val="105"/>
        </w:rPr>
        <w:t>98</w:t>
      </w:r>
      <w:r>
        <w:rPr>
          <w:rFonts w:ascii="Cambria" w:hAnsi="Cambria"/>
          <w:w w:val="105"/>
        </w:rPr>
        <w:t> </w:t>
      </w:r>
      <w:r>
        <w:rPr>
          <w:w w:val="105"/>
        </w:rPr>
        <w:t>(visited on 11/03/2022).</w:t>
      </w:r>
    </w:p>
    <w:p>
      <w:pPr>
        <w:spacing w:line="242" w:lineRule="auto" w:before="2"/>
        <w:ind w:left="418" w:right="115" w:hanging="299"/>
        <w:jc w:val="both"/>
        <w:rPr>
          <w:sz w:val="20"/>
        </w:rPr>
      </w:pPr>
      <w:r>
        <w:rPr>
          <w:w w:val="105"/>
          <w:sz w:val="20"/>
        </w:rPr>
        <w:t>Horner, John R. and Kevin Padian (Sept. 22, 2004). “Age and growth dynamics of Tyrannosaurus </w:t>
      </w:r>
      <w:r>
        <w:rPr>
          <w:spacing w:val="-2"/>
          <w:sz w:val="20"/>
        </w:rPr>
        <w:t>rex</w:t>
      </w:r>
      <w:r>
        <w:rPr>
          <w:rFonts w:ascii="Calibri" w:hAnsi="Calibri"/>
          <w:spacing w:val="-2"/>
          <w:sz w:val="20"/>
        </w:rPr>
        <w:t>†</w:t>
      </w:r>
      <w:r>
        <w:rPr>
          <w:spacing w:val="-2"/>
          <w:sz w:val="20"/>
        </w:rPr>
        <w:t>”.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In:</w:t>
      </w:r>
      <w:r>
        <w:rPr>
          <w:spacing w:val="-5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Proceedings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of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the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Royal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Society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of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London.</w:t>
      </w:r>
      <w:r>
        <w:rPr>
          <w:rFonts w:ascii="Bookman Old Style" w:hAnsi="Bookman Old Style"/>
          <w:b w:val="0"/>
          <w:i/>
          <w:spacing w:val="-12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Series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B: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Biological</w:t>
      </w:r>
      <w:r>
        <w:rPr>
          <w:rFonts w:ascii="Bookman Old Style" w:hAnsi="Bookman Old Style"/>
          <w:b w:val="0"/>
          <w:i/>
          <w:spacing w:val="-13"/>
          <w:sz w:val="20"/>
        </w:rPr>
        <w:t> </w:t>
      </w:r>
      <w:r>
        <w:rPr>
          <w:rFonts w:ascii="Bookman Old Style" w:hAnsi="Bookman Old Style"/>
          <w:b w:val="0"/>
          <w:i/>
          <w:spacing w:val="-2"/>
          <w:sz w:val="20"/>
        </w:rPr>
        <w:t>Sciences</w:t>
      </w:r>
      <w:r>
        <w:rPr>
          <w:rFonts w:ascii="Bookman Old Style" w:hAnsi="Bookman Old Style"/>
          <w:b w:val="0"/>
          <w:i/>
          <w:spacing w:val="-7"/>
          <w:sz w:val="20"/>
        </w:rPr>
        <w:t> </w:t>
      </w:r>
      <w:r>
        <w:rPr>
          <w:spacing w:val="-2"/>
          <w:sz w:val="20"/>
        </w:rPr>
        <w:t>271.1551. </w:t>
      </w:r>
      <w:r>
        <w:rPr>
          <w:w w:val="105"/>
          <w:sz w:val="20"/>
        </w:rPr>
        <w:t>Publisher: Royal Society, pp. 1875–1880. </w:t>
      </w:r>
      <w:r>
        <w:rPr>
          <w:rFonts w:ascii="Bookman Old Style" w:hAnsi="Bookman Old Style"/>
          <w:b w:val="0"/>
          <w:w w:val="105"/>
          <w:sz w:val="20"/>
        </w:rPr>
        <w:t>doi</w:t>
      </w:r>
      <w:r>
        <w:rPr>
          <w:w w:val="105"/>
          <w:sz w:val="20"/>
        </w:rPr>
        <w:t>: </w:t>
      </w:r>
      <w:r>
        <w:rPr>
          <w:rFonts w:ascii="Cambria" w:hAnsi="Cambria"/>
          <w:w w:val="105"/>
          <w:sz w:val="20"/>
        </w:rPr>
        <w:t>10.1098/rspb.2004.2829</w:t>
      </w:r>
      <w:r>
        <w:rPr>
          <w:w w:val="105"/>
          <w:sz w:val="20"/>
        </w:rPr>
        <w:t>. </w:t>
      </w:r>
      <w:r>
        <w:rPr>
          <w:rFonts w:ascii="Bookman Old Style" w:hAnsi="Bookman Old Style"/>
          <w:b w:val="0"/>
          <w:w w:val="105"/>
          <w:sz w:val="20"/>
        </w:rPr>
        <w:t>url</w:t>
      </w:r>
      <w:r>
        <w:rPr>
          <w:w w:val="105"/>
          <w:sz w:val="20"/>
        </w:rPr>
        <w:t>: </w:t>
      </w:r>
      <w:r>
        <w:rPr>
          <w:rFonts w:ascii="Cambria" w:hAnsi="Cambria"/>
          <w:w w:val="105"/>
          <w:sz w:val="20"/>
        </w:rPr>
        <w:t>https://royal societypublishing.org/doi/abs/10.1098/rspb.2004.2829</w:t>
      </w:r>
      <w:r>
        <w:rPr>
          <w:rFonts w:ascii="Cambria" w:hAnsi="Cambria"/>
          <w:spacing w:val="69"/>
          <w:w w:val="150"/>
          <w:sz w:val="20"/>
        </w:rPr>
        <w:t> </w:t>
      </w:r>
      <w:r>
        <w:rPr>
          <w:w w:val="105"/>
          <w:sz w:val="20"/>
        </w:rPr>
        <w:t>(visited</w:t>
      </w:r>
      <w:r>
        <w:rPr>
          <w:spacing w:val="61"/>
          <w:w w:val="150"/>
          <w:sz w:val="20"/>
        </w:rPr>
        <w:t> </w:t>
      </w:r>
      <w:r>
        <w:rPr>
          <w:w w:val="105"/>
          <w:sz w:val="20"/>
        </w:rPr>
        <w:t>on</w:t>
      </w:r>
      <w:r>
        <w:rPr>
          <w:spacing w:val="61"/>
          <w:w w:val="150"/>
          <w:sz w:val="20"/>
        </w:rPr>
        <w:t> </w:t>
      </w:r>
      <w:r>
        <w:rPr>
          <w:w w:val="105"/>
          <w:sz w:val="20"/>
        </w:rPr>
        <w:t>02/03/2024).</w:t>
      </w:r>
    </w:p>
    <w:p>
      <w:pPr>
        <w:pStyle w:val="BodyText"/>
        <w:spacing w:line="244" w:lineRule="auto" w:before="2"/>
        <w:ind w:left="418" w:right="116" w:hanging="299"/>
        <w:jc w:val="both"/>
        <w:rPr>
          <w:rFonts w:ascii="Cambria" w:hAnsi="Cambria"/>
        </w:rPr>
      </w:pPr>
      <w:r>
        <w:rPr>
          <w:w w:val="105"/>
        </w:rPr>
        <w:t>Lee,</w:t>
      </w:r>
      <w:r>
        <w:rPr>
          <w:spacing w:val="33"/>
          <w:w w:val="105"/>
        </w:rPr>
        <w:t> </w:t>
      </w:r>
      <w:r>
        <w:rPr>
          <w:w w:val="105"/>
        </w:rPr>
        <w:t>Andrew</w:t>
      </w:r>
      <w:r>
        <w:rPr>
          <w:spacing w:val="33"/>
          <w:w w:val="105"/>
        </w:rPr>
        <w:t> </w:t>
      </w:r>
      <w:r>
        <w:rPr>
          <w:w w:val="105"/>
        </w:rPr>
        <w:t>H.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Sarah</w:t>
      </w:r>
      <w:r>
        <w:rPr>
          <w:spacing w:val="33"/>
          <w:w w:val="105"/>
        </w:rPr>
        <w:t> </w:t>
      </w:r>
      <w:r>
        <w:rPr>
          <w:w w:val="105"/>
        </w:rPr>
        <w:t>Werning</w:t>
      </w:r>
      <w:r>
        <w:rPr>
          <w:spacing w:val="33"/>
          <w:w w:val="105"/>
        </w:rPr>
        <w:t> </w:t>
      </w:r>
      <w:r>
        <w:rPr>
          <w:w w:val="105"/>
        </w:rPr>
        <w:t>(Jan.</w:t>
      </w:r>
      <w:r>
        <w:rPr>
          <w:spacing w:val="33"/>
          <w:w w:val="105"/>
        </w:rPr>
        <w:t> </w:t>
      </w:r>
      <w:r>
        <w:rPr>
          <w:w w:val="105"/>
        </w:rPr>
        <w:t>15,</w:t>
      </w:r>
      <w:r>
        <w:rPr>
          <w:spacing w:val="33"/>
          <w:w w:val="105"/>
        </w:rPr>
        <w:t> </w:t>
      </w:r>
      <w:r>
        <w:rPr>
          <w:w w:val="105"/>
        </w:rPr>
        <w:t>2008).</w:t>
      </w:r>
      <w:r>
        <w:rPr>
          <w:spacing w:val="33"/>
          <w:w w:val="105"/>
        </w:rPr>
        <w:t> </w:t>
      </w:r>
      <w:r>
        <w:rPr>
          <w:w w:val="105"/>
        </w:rPr>
        <w:t>“Sexual</w:t>
      </w:r>
      <w:r>
        <w:rPr>
          <w:spacing w:val="33"/>
          <w:w w:val="105"/>
        </w:rPr>
        <w:t> </w:t>
      </w:r>
      <w:r>
        <w:rPr>
          <w:w w:val="105"/>
        </w:rPr>
        <w:t>maturity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growing</w:t>
      </w:r>
      <w:r>
        <w:rPr>
          <w:spacing w:val="33"/>
          <w:w w:val="105"/>
        </w:rPr>
        <w:t> </w:t>
      </w:r>
      <w:r>
        <w:rPr>
          <w:w w:val="105"/>
        </w:rPr>
        <w:t>dinosaurs</w:t>
      </w:r>
      <w:r>
        <w:rPr>
          <w:spacing w:val="33"/>
          <w:w w:val="105"/>
        </w:rPr>
        <w:t> </w:t>
      </w:r>
      <w:r>
        <w:rPr>
          <w:w w:val="105"/>
        </w:rPr>
        <w:t>does </w:t>
      </w:r>
      <w:r>
        <w:rPr>
          <w:spacing w:val="-2"/>
          <w:w w:val="105"/>
        </w:rPr>
        <w:t>not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fit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reptilian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growth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models”.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In:</w:t>
      </w:r>
      <w:r>
        <w:rPr>
          <w:spacing w:val="-3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Proceedings</w:t>
      </w:r>
      <w:r>
        <w:rPr>
          <w:rFonts w:ascii="Bookman Old Style" w:hAnsi="Bookman Old Style"/>
          <w:b w:val="0"/>
          <w:i/>
          <w:spacing w:val="-12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of</w:t>
      </w:r>
      <w:r>
        <w:rPr>
          <w:rFonts w:ascii="Bookman Old Style" w:hAnsi="Bookman Old Style"/>
          <w:b w:val="0"/>
          <w:i/>
          <w:spacing w:val="-12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the</w:t>
      </w:r>
      <w:r>
        <w:rPr>
          <w:rFonts w:ascii="Bookman Old Style" w:hAnsi="Bookman Old Style"/>
          <w:b w:val="0"/>
          <w:i/>
          <w:spacing w:val="-13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National</w:t>
      </w:r>
      <w:r>
        <w:rPr>
          <w:rFonts w:ascii="Bookman Old Style" w:hAnsi="Bookman Old Style"/>
          <w:b w:val="0"/>
          <w:i/>
          <w:spacing w:val="-12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Academy</w:t>
      </w:r>
      <w:r>
        <w:rPr>
          <w:rFonts w:ascii="Bookman Old Style" w:hAnsi="Bookman Old Style"/>
          <w:b w:val="0"/>
          <w:i/>
          <w:spacing w:val="-12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of</w:t>
      </w:r>
      <w:r>
        <w:rPr>
          <w:rFonts w:ascii="Bookman Old Style" w:hAnsi="Bookman Old Style"/>
          <w:b w:val="0"/>
          <w:i/>
          <w:spacing w:val="-12"/>
          <w:w w:val="105"/>
        </w:rPr>
        <w:t> </w:t>
      </w:r>
      <w:r>
        <w:rPr>
          <w:rFonts w:ascii="Bookman Old Style" w:hAnsi="Bookman Old Style"/>
          <w:b w:val="0"/>
          <w:i/>
          <w:spacing w:val="-2"/>
          <w:w w:val="105"/>
        </w:rPr>
        <w:t>Sciences</w:t>
      </w:r>
      <w:r>
        <w:rPr>
          <w:rFonts w:ascii="Bookman Old Style" w:hAnsi="Bookman Old Style"/>
          <w:b w:val="0"/>
          <w:i/>
          <w:spacing w:val="-6"/>
          <w:w w:val="105"/>
        </w:rPr>
        <w:t> </w:t>
      </w:r>
      <w:r>
        <w:rPr>
          <w:spacing w:val="-2"/>
          <w:w w:val="105"/>
        </w:rPr>
        <w:t>105.2. </w:t>
      </w:r>
      <w:r>
        <w:rPr>
          <w:w w:val="105"/>
        </w:rPr>
        <w:t>Publisher:</w:t>
      </w:r>
      <w:r>
        <w:rPr>
          <w:spacing w:val="20"/>
          <w:w w:val="105"/>
        </w:rPr>
        <w:t> </w:t>
      </w:r>
      <w:r>
        <w:rPr>
          <w:w w:val="105"/>
        </w:rPr>
        <w:t>Proceedings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National</w:t>
      </w:r>
      <w:r>
        <w:rPr>
          <w:spacing w:val="20"/>
          <w:w w:val="105"/>
        </w:rPr>
        <w:t> </w:t>
      </w:r>
      <w:r>
        <w:rPr>
          <w:w w:val="105"/>
        </w:rPr>
        <w:t>Academy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Sciences,</w:t>
      </w:r>
      <w:r>
        <w:rPr>
          <w:spacing w:val="20"/>
          <w:w w:val="105"/>
        </w:rPr>
        <w:t> </w:t>
      </w:r>
      <w:r>
        <w:rPr>
          <w:w w:val="105"/>
        </w:rPr>
        <w:t>pp.</w:t>
      </w:r>
      <w:r>
        <w:rPr>
          <w:spacing w:val="20"/>
          <w:w w:val="105"/>
        </w:rPr>
        <w:t> </w:t>
      </w:r>
      <w:r>
        <w:rPr>
          <w:w w:val="105"/>
        </w:rPr>
        <w:t>582–587.</w:t>
      </w:r>
      <w:r>
        <w:rPr>
          <w:spacing w:val="18"/>
          <w:w w:val="105"/>
        </w:rPr>
        <w:t> </w:t>
      </w:r>
      <w:r>
        <w:rPr>
          <w:rFonts w:ascii="Bookman Old Style" w:hAnsi="Bookman Old Style"/>
          <w:b w:val="0"/>
          <w:w w:val="105"/>
        </w:rPr>
        <w:t>doi</w:t>
      </w:r>
      <w:r>
        <w:rPr>
          <w:w w:val="105"/>
        </w:rPr>
        <w:t>:</w:t>
      </w:r>
      <w:r>
        <w:rPr>
          <w:spacing w:val="20"/>
          <w:w w:val="105"/>
        </w:rPr>
        <w:t> </w:t>
      </w:r>
      <w:r>
        <w:rPr>
          <w:rFonts w:ascii="Cambria" w:hAnsi="Cambria"/>
          <w:spacing w:val="-2"/>
          <w:w w:val="105"/>
        </w:rPr>
        <w:t>10.1073/pnas</w:t>
      </w:r>
    </w:p>
    <w:p>
      <w:pPr>
        <w:pStyle w:val="BodyText"/>
        <w:spacing w:line="247" w:lineRule="auto"/>
        <w:ind w:left="418" w:right="117"/>
        <w:jc w:val="both"/>
      </w:pPr>
      <w:r>
        <w:rPr>
          <w:rFonts w:ascii="Cambria"/>
        </w:rPr>
        <w:t>.0708903105</w:t>
      </w:r>
      <w:r>
        <w:rPr/>
        <w:t>. </w:t>
      </w:r>
      <w:r>
        <w:rPr>
          <w:rFonts w:ascii="Bookman Old Style"/>
          <w:b w:val="0"/>
        </w:rPr>
        <w:t>url</w:t>
      </w:r>
      <w:r>
        <w:rPr/>
        <w:t>: </w:t>
      </w:r>
      <w:r>
        <w:rPr>
          <w:rFonts w:ascii="Cambria"/>
        </w:rPr>
        <w:t>https://</w:t>
      </w:r>
      <w:hyperlink r:id="rId19">
        <w:r>
          <w:rPr>
            <w:rFonts w:ascii="Cambria"/>
          </w:rPr>
          <w:t>www.pnas.org/doi/abs/10.1073/pnas.0708903105</w:t>
        </w:r>
      </w:hyperlink>
      <w:r>
        <w:rPr>
          <w:rFonts w:ascii="Cambria"/>
        </w:rPr>
        <w:t> </w:t>
      </w:r>
      <w:r>
        <w:rPr/>
        <w:t>(visited on </w:t>
      </w:r>
      <w:r>
        <w:rPr>
          <w:spacing w:val="-2"/>
          <w:w w:val="110"/>
        </w:rPr>
        <w:t>02/03/2024).</w:t>
      </w:r>
    </w:p>
    <w:p>
      <w:pPr>
        <w:pStyle w:val="BodyText"/>
        <w:spacing w:line="244" w:lineRule="auto" w:before="1"/>
        <w:ind w:left="418" w:right="115" w:hanging="299"/>
        <w:jc w:val="both"/>
        <w:rPr>
          <w:rFonts w:ascii="Cambria" w:hAnsi="Cambria"/>
        </w:rPr>
      </w:pPr>
      <w:r>
        <w:rPr>
          <w:w w:val="105"/>
        </w:rPr>
        <w:t>Mallon,</w:t>
      </w:r>
      <w:r>
        <w:rPr>
          <w:w w:val="105"/>
        </w:rPr>
        <w:t> Jordan</w:t>
      </w:r>
      <w:r>
        <w:rPr>
          <w:w w:val="105"/>
        </w:rPr>
        <w:t> C.</w:t>
      </w:r>
      <w:r>
        <w:rPr>
          <w:w w:val="105"/>
        </w:rPr>
        <w:t> (Aug.</w:t>
      </w:r>
      <w:r>
        <w:rPr>
          <w:w w:val="105"/>
        </w:rPr>
        <w:t> 2017).</w:t>
      </w:r>
      <w:r>
        <w:rPr>
          <w:w w:val="105"/>
        </w:rPr>
        <w:t> “Recognizing</w:t>
      </w:r>
      <w:r>
        <w:rPr>
          <w:w w:val="105"/>
        </w:rPr>
        <w:t> sexual</w:t>
      </w:r>
      <w:r>
        <w:rPr>
          <w:w w:val="105"/>
        </w:rPr>
        <w:t> dimorphism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fossil</w:t>
      </w:r>
      <w:r>
        <w:rPr>
          <w:w w:val="105"/>
        </w:rPr>
        <w:t> record:</w:t>
      </w:r>
      <w:r>
        <w:rPr>
          <w:w w:val="105"/>
        </w:rPr>
        <w:t> lessons</w:t>
      </w:r>
      <w:r>
        <w:rPr>
          <w:w w:val="105"/>
        </w:rPr>
        <w:t> from nonavian</w:t>
      </w:r>
      <w:r>
        <w:rPr>
          <w:spacing w:val="-8"/>
          <w:w w:val="105"/>
        </w:rPr>
        <w:t> </w:t>
      </w:r>
      <w:r>
        <w:rPr>
          <w:w w:val="105"/>
        </w:rPr>
        <w:t>dinosaurs”.</w:t>
      </w:r>
      <w:r>
        <w:rPr>
          <w:spacing w:val="-8"/>
          <w:w w:val="105"/>
        </w:rPr>
        <w:t> </w:t>
      </w:r>
      <w:r>
        <w:rPr>
          <w:w w:val="105"/>
        </w:rPr>
        <w:t>In:</w:t>
      </w:r>
      <w:r>
        <w:rPr>
          <w:spacing w:val="-9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Paleobiology</w:t>
      </w:r>
      <w:r>
        <w:rPr>
          <w:rFonts w:ascii="Bookman Old Style" w:hAnsi="Bookman Old Style"/>
          <w:b w:val="0"/>
          <w:i/>
          <w:spacing w:val="-5"/>
          <w:w w:val="105"/>
        </w:rPr>
        <w:t> </w:t>
      </w:r>
      <w:r>
        <w:rPr>
          <w:w w:val="105"/>
        </w:rPr>
        <w:t>43.3.</w:t>
      </w:r>
      <w:r>
        <w:rPr>
          <w:spacing w:val="-8"/>
          <w:w w:val="105"/>
        </w:rPr>
        <w:t> </w:t>
      </w:r>
      <w:r>
        <w:rPr>
          <w:w w:val="105"/>
        </w:rPr>
        <w:t>Publisher:</w:t>
      </w:r>
      <w:r>
        <w:rPr>
          <w:spacing w:val="-8"/>
          <w:w w:val="105"/>
        </w:rPr>
        <w:t> </w:t>
      </w:r>
      <w:r>
        <w:rPr>
          <w:w w:val="105"/>
        </w:rPr>
        <w:t>Cambridge</w:t>
      </w:r>
      <w:r>
        <w:rPr>
          <w:spacing w:val="-8"/>
          <w:w w:val="105"/>
        </w:rPr>
        <w:t> </w:t>
      </w:r>
      <w:r>
        <w:rPr>
          <w:w w:val="105"/>
        </w:rPr>
        <w:t>University</w:t>
      </w:r>
      <w:r>
        <w:rPr>
          <w:spacing w:val="-8"/>
          <w:w w:val="105"/>
        </w:rPr>
        <w:t> </w:t>
      </w:r>
      <w:r>
        <w:rPr>
          <w:w w:val="105"/>
        </w:rPr>
        <w:t>Press,</w:t>
      </w:r>
      <w:r>
        <w:rPr>
          <w:spacing w:val="-8"/>
          <w:w w:val="105"/>
        </w:rPr>
        <w:t> </w:t>
      </w:r>
      <w:r>
        <w:rPr>
          <w:w w:val="105"/>
        </w:rPr>
        <w:t>pp.</w:t>
      </w:r>
      <w:r>
        <w:rPr>
          <w:spacing w:val="-8"/>
          <w:w w:val="105"/>
        </w:rPr>
        <w:t> </w:t>
      </w:r>
      <w:r>
        <w:rPr>
          <w:w w:val="105"/>
        </w:rPr>
        <w:t>495–507. </w:t>
      </w:r>
      <w:r>
        <w:rPr>
          <w:rFonts w:ascii="Bookman Old Style" w:hAnsi="Bookman Old Style"/>
          <w:b w:val="0"/>
          <w:w w:val="105"/>
        </w:rPr>
        <w:t>issn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0094-8373,</w:t>
      </w:r>
      <w:r>
        <w:rPr>
          <w:spacing w:val="27"/>
          <w:w w:val="105"/>
        </w:rPr>
        <w:t> </w:t>
      </w:r>
      <w:r>
        <w:rPr>
          <w:w w:val="105"/>
        </w:rPr>
        <w:t>1938-5331.</w:t>
      </w:r>
      <w:r>
        <w:rPr>
          <w:spacing w:val="24"/>
          <w:w w:val="105"/>
        </w:rPr>
        <w:t> </w:t>
      </w:r>
      <w:r>
        <w:rPr>
          <w:rFonts w:ascii="Bookman Old Style" w:hAnsi="Bookman Old Style"/>
          <w:b w:val="0"/>
          <w:w w:val="105"/>
        </w:rPr>
        <w:t>doi</w:t>
      </w:r>
      <w:r>
        <w:rPr>
          <w:w w:val="105"/>
        </w:rPr>
        <w:t>:</w:t>
      </w:r>
      <w:r>
        <w:rPr>
          <w:spacing w:val="27"/>
          <w:w w:val="105"/>
        </w:rPr>
        <w:t> </w:t>
      </w:r>
      <w:r>
        <w:rPr>
          <w:rFonts w:ascii="Cambria" w:hAnsi="Cambria"/>
          <w:w w:val="105"/>
        </w:rPr>
        <w:t>10.1017/pab.2016.51</w:t>
      </w:r>
      <w:r>
        <w:rPr>
          <w:w w:val="105"/>
        </w:rPr>
        <w:t>.</w:t>
      </w:r>
      <w:r>
        <w:rPr>
          <w:spacing w:val="27"/>
          <w:w w:val="105"/>
        </w:rPr>
        <w:t> </w:t>
      </w:r>
      <w:r>
        <w:rPr>
          <w:rFonts w:ascii="Bookman Old Style" w:hAnsi="Bookman Old Style"/>
          <w:b w:val="0"/>
          <w:w w:val="105"/>
        </w:rPr>
        <w:t>url</w:t>
      </w:r>
      <w:r>
        <w:rPr>
          <w:w w:val="105"/>
        </w:rPr>
        <w:t>:</w:t>
      </w:r>
      <w:r>
        <w:rPr>
          <w:spacing w:val="27"/>
          <w:w w:val="105"/>
        </w:rPr>
        <w:t> </w:t>
      </w:r>
      <w:r>
        <w:rPr>
          <w:rFonts w:ascii="Cambria" w:hAnsi="Cambria"/>
          <w:spacing w:val="-2"/>
          <w:w w:val="105"/>
        </w:rPr>
        <w:t>https://</w:t>
      </w:r>
      <w:hyperlink r:id="rId20">
        <w:r>
          <w:rPr>
            <w:rFonts w:ascii="Cambria" w:hAnsi="Cambria"/>
            <w:spacing w:val="-2"/>
            <w:w w:val="105"/>
          </w:rPr>
          <w:t>www.cambridge.org</w:t>
        </w:r>
      </w:hyperlink>
    </w:p>
    <w:p>
      <w:pPr>
        <w:pStyle w:val="BodyText"/>
        <w:spacing w:line="247" w:lineRule="auto"/>
        <w:ind w:left="418" w:right="118"/>
        <w:jc w:val="both"/>
      </w:pPr>
      <w:r>
        <w:rPr>
          <w:rFonts w:ascii="Cambria"/>
          <w:w w:val="115"/>
        </w:rPr>
        <w:t>/core/journals/paleobiology/article/abs/recognizing- sexual- dimorphism- in- the- </w:t>
      </w:r>
      <w:r>
        <w:rPr>
          <w:rFonts w:ascii="Cambria"/>
        </w:rPr>
        <w:t>fossil- record- lessons- from- nonavian- dinosaurs/76D9931163D564D386E86ACF686E586D </w:t>
      </w:r>
      <w:r>
        <w:rPr>
          <w:w w:val="115"/>
        </w:rPr>
        <w:t>(visited on 11/30/2022).</w:t>
      </w:r>
    </w:p>
    <w:p>
      <w:pPr>
        <w:spacing w:line="247" w:lineRule="auto" w:before="0"/>
        <w:ind w:left="418" w:right="116" w:hanging="299"/>
        <w:jc w:val="both"/>
        <w:rPr>
          <w:sz w:val="20"/>
        </w:rPr>
      </w:pPr>
      <w:r>
        <w:rPr>
          <w:spacing w:val="-4"/>
          <w:sz w:val="20"/>
        </w:rPr>
        <w:t>McElreath, Richard (2020). </w:t>
      </w:r>
      <w:r>
        <w:rPr>
          <w:rFonts w:ascii="Bookman Old Style"/>
          <w:b w:val="0"/>
          <w:i/>
          <w:spacing w:val="-4"/>
          <w:sz w:val="20"/>
        </w:rPr>
        <w:t>Statistical</w:t>
      </w:r>
      <w:r>
        <w:rPr>
          <w:rFonts w:ascii="Bookman Old Style"/>
          <w:b w:val="0"/>
          <w:i/>
          <w:spacing w:val="-8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rethinking:</w:t>
      </w:r>
      <w:r>
        <w:rPr>
          <w:rFonts w:ascii="Bookman Old Style"/>
          <w:b w:val="0"/>
          <w:i/>
          <w:spacing w:val="-8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a</w:t>
      </w:r>
      <w:r>
        <w:rPr>
          <w:rFonts w:ascii="Bookman Old Style"/>
          <w:b w:val="0"/>
          <w:i/>
          <w:spacing w:val="-9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Bayesian</w:t>
      </w:r>
      <w:r>
        <w:rPr>
          <w:rFonts w:ascii="Bookman Old Style"/>
          <w:b w:val="0"/>
          <w:i/>
          <w:spacing w:val="-8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course</w:t>
      </w:r>
      <w:r>
        <w:rPr>
          <w:rFonts w:ascii="Bookman Old Style"/>
          <w:b w:val="0"/>
          <w:i/>
          <w:spacing w:val="-9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with</w:t>
      </w:r>
      <w:r>
        <w:rPr>
          <w:rFonts w:ascii="Bookman Old Style"/>
          <w:b w:val="0"/>
          <w:i/>
          <w:spacing w:val="-9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examples</w:t>
      </w:r>
      <w:r>
        <w:rPr>
          <w:rFonts w:ascii="Bookman Old Style"/>
          <w:b w:val="0"/>
          <w:i/>
          <w:spacing w:val="-8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in</w:t>
      </w:r>
      <w:r>
        <w:rPr>
          <w:rFonts w:ascii="Bookman Old Style"/>
          <w:b w:val="0"/>
          <w:i/>
          <w:spacing w:val="-8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R</w:t>
      </w:r>
      <w:r>
        <w:rPr>
          <w:rFonts w:ascii="Bookman Old Style"/>
          <w:b w:val="0"/>
          <w:i/>
          <w:spacing w:val="-8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and</w:t>
      </w:r>
      <w:r>
        <w:rPr>
          <w:rFonts w:ascii="Bookman Old Style"/>
          <w:b w:val="0"/>
          <w:i/>
          <w:spacing w:val="-9"/>
          <w:sz w:val="20"/>
        </w:rPr>
        <w:t> </w:t>
      </w:r>
      <w:r>
        <w:rPr>
          <w:rFonts w:ascii="Bookman Old Style"/>
          <w:b w:val="0"/>
          <w:i/>
          <w:spacing w:val="-4"/>
          <w:sz w:val="20"/>
        </w:rPr>
        <w:t>Stan</w:t>
      </w:r>
      <w:r>
        <w:rPr>
          <w:spacing w:val="-4"/>
          <w:sz w:val="20"/>
        </w:rPr>
        <w:t>. </w:t>
      </w:r>
      <w:r>
        <w:rPr>
          <w:sz w:val="20"/>
        </w:rPr>
        <w:t>Second</w:t>
      </w:r>
      <w:r>
        <w:rPr>
          <w:spacing w:val="40"/>
          <w:sz w:val="20"/>
        </w:rPr>
        <w:t> </w:t>
      </w:r>
      <w:r>
        <w:rPr>
          <w:sz w:val="20"/>
        </w:rPr>
        <w:t>edition.</w:t>
      </w:r>
      <w:r>
        <w:rPr>
          <w:spacing w:val="40"/>
          <w:sz w:val="20"/>
        </w:rPr>
        <w:t> </w:t>
      </w:r>
      <w:r>
        <w:rPr>
          <w:sz w:val="20"/>
        </w:rPr>
        <w:t>Texts</w:t>
      </w:r>
      <w:r>
        <w:rPr>
          <w:spacing w:val="40"/>
          <w:sz w:val="20"/>
        </w:rPr>
        <w:t> </w:t>
      </w:r>
      <w:r>
        <w:rPr>
          <w:sz w:val="20"/>
        </w:rPr>
        <w:t>in</w:t>
      </w:r>
      <w:r>
        <w:rPr>
          <w:spacing w:val="40"/>
          <w:sz w:val="20"/>
        </w:rPr>
        <w:t> </w:t>
      </w:r>
      <w:r>
        <w:rPr>
          <w:sz w:val="20"/>
        </w:rPr>
        <w:t>statistical</w:t>
      </w:r>
      <w:r>
        <w:rPr>
          <w:spacing w:val="40"/>
          <w:sz w:val="20"/>
        </w:rPr>
        <w:t> </w:t>
      </w:r>
      <w:r>
        <w:rPr>
          <w:sz w:val="20"/>
        </w:rPr>
        <w:t>science</w:t>
      </w:r>
      <w:r>
        <w:rPr>
          <w:spacing w:val="40"/>
          <w:sz w:val="20"/>
        </w:rPr>
        <w:t> </w:t>
      </w:r>
      <w:r>
        <w:rPr>
          <w:sz w:val="20"/>
        </w:rPr>
        <w:t>series.</w:t>
      </w:r>
      <w:r>
        <w:rPr>
          <w:spacing w:val="40"/>
          <w:sz w:val="20"/>
        </w:rPr>
        <w:t> </w:t>
      </w:r>
      <w:r>
        <w:rPr>
          <w:sz w:val="20"/>
        </w:rPr>
        <w:t>Boca</w:t>
      </w:r>
      <w:r>
        <w:rPr>
          <w:spacing w:val="40"/>
          <w:sz w:val="20"/>
        </w:rPr>
        <w:t> </w:t>
      </w:r>
      <w:r>
        <w:rPr>
          <w:sz w:val="20"/>
        </w:rPr>
        <w:t>Raton</w:t>
      </w:r>
      <w:r>
        <w:rPr>
          <w:spacing w:val="40"/>
          <w:sz w:val="20"/>
        </w:rPr>
        <w:t> </w:t>
      </w:r>
      <w:r>
        <w:rPr>
          <w:sz w:val="20"/>
        </w:rPr>
        <w:t>London</w:t>
      </w:r>
      <w:r>
        <w:rPr>
          <w:spacing w:val="40"/>
          <w:sz w:val="20"/>
        </w:rPr>
        <w:t> </w:t>
      </w:r>
      <w:r>
        <w:rPr>
          <w:sz w:val="20"/>
        </w:rPr>
        <w:t>New</w:t>
      </w:r>
      <w:r>
        <w:rPr>
          <w:spacing w:val="40"/>
          <w:sz w:val="20"/>
        </w:rPr>
        <w:t> </w:t>
      </w:r>
      <w:r>
        <w:rPr>
          <w:sz w:val="20"/>
        </w:rPr>
        <w:t>York:</w:t>
      </w:r>
      <w:r>
        <w:rPr>
          <w:spacing w:val="40"/>
          <w:sz w:val="20"/>
        </w:rPr>
        <w:t> </w:t>
      </w:r>
      <w:r>
        <w:rPr>
          <w:sz w:val="20"/>
        </w:rPr>
        <w:t>CRC</w:t>
      </w:r>
      <w:r>
        <w:rPr>
          <w:spacing w:val="40"/>
          <w:sz w:val="20"/>
        </w:rPr>
        <w:t> </w:t>
      </w:r>
      <w:r>
        <w:rPr>
          <w:sz w:val="20"/>
        </w:rPr>
        <w:t>Press, Taylor</w:t>
      </w:r>
      <w:r>
        <w:rPr>
          <w:spacing w:val="40"/>
          <w:sz w:val="20"/>
        </w:rPr>
        <w:t> </w:t>
      </w:r>
      <w:r>
        <w:rPr>
          <w:sz w:val="20"/>
        </w:rPr>
        <w:t>&amp;</w:t>
      </w:r>
      <w:r>
        <w:rPr>
          <w:spacing w:val="40"/>
          <w:sz w:val="20"/>
        </w:rPr>
        <w:t> </w:t>
      </w:r>
      <w:r>
        <w:rPr>
          <w:sz w:val="20"/>
        </w:rPr>
        <w:t>Francis</w:t>
      </w:r>
      <w:r>
        <w:rPr>
          <w:spacing w:val="40"/>
          <w:sz w:val="20"/>
        </w:rPr>
        <w:t> </w:t>
      </w:r>
      <w:r>
        <w:rPr>
          <w:sz w:val="20"/>
        </w:rPr>
        <w:t>Group.</w:t>
      </w:r>
      <w:r>
        <w:rPr>
          <w:spacing w:val="40"/>
          <w:sz w:val="20"/>
        </w:rPr>
        <w:t> </w:t>
      </w:r>
      <w:r>
        <w:rPr>
          <w:sz w:val="20"/>
        </w:rPr>
        <w:t>593</w:t>
      </w:r>
      <w:r>
        <w:rPr>
          <w:spacing w:val="40"/>
          <w:sz w:val="20"/>
        </w:rPr>
        <w:t> </w:t>
      </w:r>
      <w:r>
        <w:rPr>
          <w:sz w:val="20"/>
        </w:rPr>
        <w:t>pp.</w:t>
      </w:r>
      <w:r>
        <w:rPr>
          <w:spacing w:val="40"/>
          <w:sz w:val="20"/>
        </w:rPr>
        <w:t> </w:t>
      </w:r>
      <w:r>
        <w:rPr>
          <w:rFonts w:ascii="Bookman Old Style"/>
          <w:b w:val="0"/>
          <w:sz w:val="20"/>
        </w:rPr>
        <w:t>isbn</w:t>
      </w:r>
      <w:r>
        <w:rPr>
          <w:sz w:val="20"/>
        </w:rPr>
        <w:t>:</w:t>
      </w:r>
      <w:r>
        <w:rPr>
          <w:spacing w:val="40"/>
          <w:sz w:val="20"/>
        </w:rPr>
        <w:t> </w:t>
      </w:r>
      <w:r>
        <w:rPr>
          <w:sz w:val="20"/>
        </w:rPr>
        <w:t>978-0-429-63914-2</w:t>
      </w:r>
      <w:r>
        <w:rPr>
          <w:spacing w:val="40"/>
          <w:sz w:val="20"/>
        </w:rPr>
        <w:t> </w:t>
      </w:r>
      <w:r>
        <w:rPr>
          <w:sz w:val="20"/>
        </w:rPr>
        <w:t>978-0-367-13991-9.</w:t>
      </w:r>
    </w:p>
    <w:p>
      <w:pPr>
        <w:spacing w:line="242" w:lineRule="auto" w:before="0"/>
        <w:ind w:left="418" w:right="117" w:hanging="299"/>
        <w:jc w:val="both"/>
        <w:rPr>
          <w:sz w:val="20"/>
        </w:rPr>
      </w:pPr>
      <w:r>
        <w:rPr>
          <w:sz w:val="20"/>
        </w:rPr>
        <w:t>R</w:t>
      </w:r>
      <w:r>
        <w:rPr>
          <w:spacing w:val="-10"/>
          <w:sz w:val="20"/>
        </w:rPr>
        <w:t> </w:t>
      </w:r>
      <w:r>
        <w:rPr>
          <w:sz w:val="20"/>
        </w:rPr>
        <w:t>Core</w:t>
      </w:r>
      <w:r>
        <w:rPr>
          <w:spacing w:val="-10"/>
          <w:sz w:val="20"/>
        </w:rPr>
        <w:t> </w:t>
      </w:r>
      <w:r>
        <w:rPr>
          <w:sz w:val="20"/>
        </w:rPr>
        <w:t>Team</w:t>
      </w:r>
      <w:r>
        <w:rPr>
          <w:spacing w:val="-9"/>
          <w:sz w:val="20"/>
        </w:rPr>
        <w:t> </w:t>
      </w:r>
      <w:r>
        <w:rPr>
          <w:sz w:val="20"/>
        </w:rPr>
        <w:t>(2023).</w:t>
      </w:r>
      <w:r>
        <w:rPr>
          <w:spacing w:val="-10"/>
          <w:sz w:val="20"/>
        </w:rPr>
        <w:t> </w:t>
      </w:r>
      <w:r>
        <w:rPr>
          <w:rFonts w:ascii="Bookman Old Style"/>
          <w:b w:val="0"/>
          <w:i/>
          <w:sz w:val="20"/>
        </w:rPr>
        <w:t>R: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A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Language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and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Environment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for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Statistical</w:t>
      </w:r>
      <w:r>
        <w:rPr>
          <w:rFonts w:ascii="Bookman Old Style"/>
          <w:b w:val="0"/>
          <w:i/>
          <w:spacing w:val="-15"/>
          <w:sz w:val="20"/>
        </w:rPr>
        <w:t> </w:t>
      </w:r>
      <w:r>
        <w:rPr>
          <w:rFonts w:ascii="Bookman Old Style"/>
          <w:b w:val="0"/>
          <w:i/>
          <w:sz w:val="20"/>
        </w:rPr>
        <w:t>Computing</w:t>
      </w:r>
      <w:r>
        <w:rPr>
          <w:sz w:val="20"/>
        </w:rPr>
        <w:t>.</w:t>
      </w:r>
      <w:r>
        <w:rPr>
          <w:spacing w:val="-9"/>
          <w:sz w:val="20"/>
        </w:rPr>
        <w:t> </w:t>
      </w:r>
      <w:r>
        <w:rPr>
          <w:sz w:val="20"/>
        </w:rPr>
        <w:t>R</w:t>
      </w:r>
      <w:r>
        <w:rPr>
          <w:spacing w:val="-10"/>
          <w:sz w:val="20"/>
        </w:rPr>
        <w:t> </w:t>
      </w:r>
      <w:r>
        <w:rPr>
          <w:sz w:val="20"/>
        </w:rPr>
        <w:t>Foundation</w:t>
      </w:r>
      <w:r>
        <w:rPr>
          <w:spacing w:val="-9"/>
          <w:sz w:val="20"/>
        </w:rPr>
        <w:t> </w:t>
      </w:r>
      <w:r>
        <w:rPr>
          <w:sz w:val="20"/>
        </w:rPr>
        <w:t>for Statistical</w:t>
      </w:r>
      <w:r>
        <w:rPr>
          <w:spacing w:val="79"/>
          <w:w w:val="150"/>
          <w:sz w:val="20"/>
        </w:rPr>
        <w:t> </w:t>
      </w:r>
      <w:r>
        <w:rPr>
          <w:sz w:val="20"/>
        </w:rPr>
        <w:t>Computing.</w:t>
      </w:r>
      <w:r>
        <w:rPr>
          <w:spacing w:val="27"/>
          <w:sz w:val="20"/>
        </w:rPr>
        <w:t>  </w:t>
      </w:r>
      <w:r>
        <w:rPr>
          <w:sz w:val="20"/>
        </w:rPr>
        <w:t>Vienna,</w:t>
      </w:r>
      <w:r>
        <w:rPr>
          <w:spacing w:val="28"/>
          <w:sz w:val="20"/>
        </w:rPr>
        <w:t>  </w:t>
      </w:r>
      <w:r>
        <w:rPr>
          <w:sz w:val="20"/>
        </w:rPr>
        <w:t>Austria.</w:t>
      </w:r>
      <w:r>
        <w:rPr>
          <w:spacing w:val="75"/>
          <w:w w:val="150"/>
          <w:sz w:val="20"/>
        </w:rPr>
        <w:t> </w:t>
      </w:r>
      <w:r>
        <w:rPr>
          <w:rFonts w:ascii="Bookman Old Style"/>
          <w:b w:val="0"/>
          <w:sz w:val="20"/>
        </w:rPr>
        <w:t>url</w:t>
      </w:r>
      <w:r>
        <w:rPr>
          <w:sz w:val="20"/>
        </w:rPr>
        <w:t>:</w:t>
      </w:r>
      <w:r>
        <w:rPr>
          <w:spacing w:val="79"/>
          <w:w w:val="150"/>
          <w:sz w:val="20"/>
        </w:rPr>
        <w:t> </w:t>
      </w:r>
      <w:hyperlink r:id="rId21">
        <w:r>
          <w:rPr>
            <w:rFonts w:ascii="Cambria"/>
            <w:sz w:val="20"/>
          </w:rPr>
          <w:t>https://www.R-project.org/</w:t>
        </w:r>
      </w:hyperlink>
      <w:r>
        <w:rPr>
          <w:sz w:val="20"/>
        </w:rPr>
        <w:t>.</w:t>
      </w:r>
    </w:p>
    <w:p>
      <w:pPr>
        <w:spacing w:after="0" w:line="242" w:lineRule="auto"/>
        <w:jc w:val="both"/>
        <w:rPr>
          <w:sz w:val="20"/>
        </w:rPr>
        <w:sectPr>
          <w:pgSz w:w="12240" w:h="15840"/>
          <w:pgMar w:header="0" w:footer="1152" w:top="1400" w:bottom="1340" w:left="1680" w:right="1680"/>
        </w:sectPr>
      </w:pPr>
    </w:p>
    <w:p>
      <w:pPr>
        <w:pStyle w:val="BodyText"/>
        <w:spacing w:line="244" w:lineRule="auto" w:before="52"/>
        <w:ind w:left="418" w:right="115" w:hanging="299"/>
        <w:jc w:val="both"/>
        <w:rPr>
          <w:rFonts w:ascii="Cambria" w:hAnsi="Cambria"/>
        </w:rPr>
      </w:pPr>
      <w:r>
        <w:rPr>
          <w:w w:val="105"/>
        </w:rPr>
        <w:t>Saitta, Evan T et al. (Sept. 22, 2020). “An effect size statistical framework for investigating sexual </w:t>
      </w:r>
      <w:r>
        <w:rPr/>
        <w:t>dimorphism in non-avian dinosaurs and other extinct taxa”. In: </w:t>
      </w:r>
      <w:r>
        <w:rPr>
          <w:rFonts w:ascii="Bookman Old Style" w:hAnsi="Bookman Old Style"/>
          <w:b w:val="0"/>
          <w:i/>
        </w:rPr>
        <w:t>Biological Journal of the Linnean</w:t>
      </w:r>
      <w:r>
        <w:rPr>
          <w:rFonts w:ascii="Bookman Old Style" w:hAnsi="Bookman Old Style"/>
          <w:b w:val="0"/>
          <w:i/>
        </w:rPr>
        <w:t> </w:t>
      </w:r>
      <w:r>
        <w:rPr>
          <w:rFonts w:ascii="Bookman Old Style" w:hAnsi="Bookman Old Style"/>
          <w:b w:val="0"/>
          <w:i/>
          <w:w w:val="105"/>
        </w:rPr>
        <w:t>Society</w:t>
      </w:r>
      <w:r>
        <w:rPr>
          <w:rFonts w:ascii="Bookman Old Style" w:hAnsi="Bookman Old Style"/>
          <w:b w:val="0"/>
          <w:i/>
          <w:spacing w:val="7"/>
          <w:w w:val="105"/>
        </w:rPr>
        <w:t> </w:t>
      </w:r>
      <w:r>
        <w:rPr>
          <w:w w:val="105"/>
        </w:rPr>
        <w:t>131.2,</w:t>
      </w:r>
      <w:r>
        <w:rPr>
          <w:spacing w:val="4"/>
          <w:w w:val="105"/>
        </w:rPr>
        <w:t> </w:t>
      </w:r>
      <w:r>
        <w:rPr>
          <w:w w:val="105"/>
        </w:rPr>
        <w:t>pp.</w:t>
      </w:r>
      <w:r>
        <w:rPr>
          <w:spacing w:val="4"/>
          <w:w w:val="105"/>
        </w:rPr>
        <w:t> </w:t>
      </w:r>
      <w:r>
        <w:rPr>
          <w:w w:val="105"/>
        </w:rPr>
        <w:t>231–273.</w:t>
      </w:r>
      <w:r>
        <w:rPr>
          <w:spacing w:val="3"/>
          <w:w w:val="105"/>
        </w:rPr>
        <w:t> </w:t>
      </w:r>
      <w:r>
        <w:rPr>
          <w:rFonts w:ascii="Bookman Old Style" w:hAnsi="Bookman Old Style"/>
          <w:b w:val="0"/>
          <w:w w:val="105"/>
        </w:rPr>
        <w:t>issn</w:t>
      </w:r>
      <w:r>
        <w:rPr>
          <w:w w:val="105"/>
        </w:rPr>
        <w:t>:</w:t>
      </w:r>
      <w:r>
        <w:rPr>
          <w:spacing w:val="3"/>
          <w:w w:val="105"/>
        </w:rPr>
        <w:t> </w:t>
      </w:r>
      <w:r>
        <w:rPr>
          <w:w w:val="105"/>
        </w:rPr>
        <w:t>0024-4066.</w:t>
      </w:r>
      <w:r>
        <w:rPr>
          <w:spacing w:val="3"/>
          <w:w w:val="105"/>
        </w:rPr>
        <w:t> </w:t>
      </w:r>
      <w:r>
        <w:rPr>
          <w:rFonts w:ascii="Bookman Old Style" w:hAnsi="Bookman Old Style"/>
          <w:b w:val="0"/>
          <w:w w:val="105"/>
        </w:rPr>
        <w:t>doi</w:t>
      </w:r>
      <w:r>
        <w:rPr>
          <w:w w:val="105"/>
        </w:rPr>
        <w:t>:</w:t>
      </w:r>
      <w:r>
        <w:rPr>
          <w:spacing w:val="4"/>
          <w:w w:val="105"/>
        </w:rPr>
        <w:t> </w:t>
      </w:r>
      <w:r>
        <w:rPr>
          <w:rFonts w:ascii="Cambria" w:hAnsi="Cambria"/>
          <w:w w:val="105"/>
        </w:rPr>
        <w:t>10.1093/biolinnean/blaa105</w:t>
      </w:r>
      <w:r>
        <w:rPr>
          <w:w w:val="105"/>
        </w:rPr>
        <w:t>.</w:t>
      </w:r>
      <w:r>
        <w:rPr>
          <w:spacing w:val="4"/>
          <w:w w:val="105"/>
        </w:rPr>
        <w:t> </w:t>
      </w:r>
      <w:r>
        <w:rPr>
          <w:rFonts w:ascii="Bookman Old Style" w:hAnsi="Bookman Old Style"/>
          <w:b w:val="0"/>
          <w:w w:val="105"/>
        </w:rPr>
        <w:t>url</w:t>
      </w:r>
      <w:r>
        <w:rPr>
          <w:w w:val="105"/>
        </w:rPr>
        <w:t>:</w:t>
      </w:r>
      <w:r>
        <w:rPr>
          <w:spacing w:val="3"/>
          <w:w w:val="105"/>
        </w:rPr>
        <w:t> </w:t>
      </w:r>
      <w:r>
        <w:rPr>
          <w:rFonts w:ascii="Cambria" w:hAnsi="Cambria"/>
          <w:spacing w:val="-2"/>
          <w:w w:val="105"/>
        </w:rPr>
        <w:t>https:</w:t>
      </w:r>
    </w:p>
    <w:p>
      <w:pPr>
        <w:pStyle w:val="BodyText"/>
        <w:spacing w:line="233" w:lineRule="exact"/>
        <w:ind w:left="418"/>
      </w:pPr>
      <w:r>
        <w:rPr>
          <w:rFonts w:ascii="Cambria"/>
          <w:w w:val="110"/>
        </w:rPr>
        <w:t>//doi.org/10.1093/biolinnean/blaa105</w:t>
      </w:r>
      <w:r>
        <w:rPr>
          <w:rFonts w:ascii="Cambria"/>
          <w:spacing w:val="8"/>
          <w:w w:val="110"/>
        </w:rPr>
        <w:t> </w:t>
      </w:r>
      <w:r>
        <w:rPr>
          <w:w w:val="110"/>
        </w:rPr>
        <w:t>(visited</w:t>
      </w:r>
      <w:r>
        <w:rPr>
          <w:spacing w:val="1"/>
          <w:w w:val="110"/>
        </w:rPr>
        <w:t> </w:t>
      </w:r>
      <w:r>
        <w:rPr>
          <w:w w:val="110"/>
        </w:rPr>
        <w:t>on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07/27/2023).</w:t>
      </w:r>
    </w:p>
    <w:p>
      <w:pPr>
        <w:spacing w:before="6"/>
        <w:ind w:left="119" w:right="0" w:firstLine="0"/>
        <w:jc w:val="left"/>
        <w:rPr>
          <w:sz w:val="20"/>
        </w:rPr>
      </w:pPr>
      <w:r>
        <w:rPr>
          <w:sz w:val="20"/>
        </w:rPr>
        <w:t>Stan</w:t>
      </w:r>
      <w:r>
        <w:rPr>
          <w:spacing w:val="34"/>
          <w:sz w:val="20"/>
        </w:rPr>
        <w:t> </w:t>
      </w:r>
      <w:r>
        <w:rPr>
          <w:sz w:val="20"/>
        </w:rPr>
        <w:t>Development</w:t>
      </w:r>
      <w:r>
        <w:rPr>
          <w:spacing w:val="35"/>
          <w:sz w:val="20"/>
        </w:rPr>
        <w:t> </w:t>
      </w:r>
      <w:r>
        <w:rPr>
          <w:sz w:val="20"/>
        </w:rPr>
        <w:t>Team</w:t>
      </w:r>
      <w:r>
        <w:rPr>
          <w:spacing w:val="35"/>
          <w:sz w:val="20"/>
        </w:rPr>
        <w:t> </w:t>
      </w:r>
      <w:r>
        <w:rPr>
          <w:sz w:val="20"/>
        </w:rPr>
        <w:t>(2023).</w:t>
      </w:r>
      <w:r>
        <w:rPr>
          <w:spacing w:val="34"/>
          <w:sz w:val="20"/>
        </w:rPr>
        <w:t> </w:t>
      </w:r>
      <w:r>
        <w:rPr>
          <w:rFonts w:ascii="Bookman Old Style"/>
          <w:b w:val="0"/>
          <w:i/>
          <w:sz w:val="20"/>
        </w:rPr>
        <w:t>RStan:</w:t>
      </w:r>
      <w:r>
        <w:rPr>
          <w:rFonts w:ascii="Bookman Old Style"/>
          <w:b w:val="0"/>
          <w:i/>
          <w:spacing w:val="27"/>
          <w:sz w:val="20"/>
        </w:rPr>
        <w:t> </w:t>
      </w:r>
      <w:r>
        <w:rPr>
          <w:rFonts w:ascii="Bookman Old Style"/>
          <w:b w:val="0"/>
          <w:i/>
          <w:sz w:val="20"/>
        </w:rPr>
        <w:t>the</w:t>
      </w:r>
      <w:r>
        <w:rPr>
          <w:rFonts w:ascii="Bookman Old Style"/>
          <w:b w:val="0"/>
          <w:i/>
          <w:spacing w:val="27"/>
          <w:sz w:val="20"/>
        </w:rPr>
        <w:t> </w:t>
      </w:r>
      <w:r>
        <w:rPr>
          <w:rFonts w:ascii="Bookman Old Style"/>
          <w:b w:val="0"/>
          <w:i/>
          <w:sz w:val="20"/>
        </w:rPr>
        <w:t>R</w:t>
      </w:r>
      <w:r>
        <w:rPr>
          <w:rFonts w:ascii="Bookman Old Style"/>
          <w:b w:val="0"/>
          <w:i/>
          <w:spacing w:val="27"/>
          <w:sz w:val="20"/>
        </w:rPr>
        <w:t> </w:t>
      </w:r>
      <w:r>
        <w:rPr>
          <w:rFonts w:ascii="Bookman Old Style"/>
          <w:b w:val="0"/>
          <w:i/>
          <w:sz w:val="20"/>
        </w:rPr>
        <w:t>interface</w:t>
      </w:r>
      <w:r>
        <w:rPr>
          <w:rFonts w:ascii="Bookman Old Style"/>
          <w:b w:val="0"/>
          <w:i/>
          <w:spacing w:val="27"/>
          <w:sz w:val="20"/>
        </w:rPr>
        <w:t> </w:t>
      </w:r>
      <w:r>
        <w:rPr>
          <w:rFonts w:ascii="Bookman Old Style"/>
          <w:b w:val="0"/>
          <w:i/>
          <w:sz w:val="20"/>
        </w:rPr>
        <w:t>to</w:t>
      </w:r>
      <w:r>
        <w:rPr>
          <w:rFonts w:ascii="Bookman Old Style"/>
          <w:b w:val="0"/>
          <w:i/>
          <w:spacing w:val="27"/>
          <w:sz w:val="20"/>
        </w:rPr>
        <w:t> </w:t>
      </w:r>
      <w:r>
        <w:rPr>
          <w:rFonts w:ascii="Bookman Old Style"/>
          <w:b w:val="0"/>
          <w:i/>
          <w:sz w:val="20"/>
        </w:rPr>
        <w:t>Stan</w:t>
      </w:r>
      <w:r>
        <w:rPr>
          <w:sz w:val="20"/>
        </w:rPr>
        <w:t>.</w:t>
      </w:r>
      <w:r>
        <w:rPr>
          <w:spacing w:val="35"/>
          <w:sz w:val="20"/>
        </w:rPr>
        <w:t> </w:t>
      </w:r>
      <w:r>
        <w:rPr>
          <w:sz w:val="20"/>
        </w:rPr>
        <w:t>R</w:t>
      </w:r>
      <w:r>
        <w:rPr>
          <w:spacing w:val="34"/>
          <w:sz w:val="20"/>
        </w:rPr>
        <w:t> </w:t>
      </w:r>
      <w:r>
        <w:rPr>
          <w:sz w:val="20"/>
        </w:rPr>
        <w:t>package</w:t>
      </w:r>
      <w:r>
        <w:rPr>
          <w:spacing w:val="35"/>
          <w:sz w:val="20"/>
        </w:rPr>
        <w:t> </w:t>
      </w:r>
      <w:r>
        <w:rPr>
          <w:sz w:val="20"/>
        </w:rPr>
        <w:t>version</w:t>
      </w:r>
      <w:r>
        <w:rPr>
          <w:spacing w:val="35"/>
          <w:sz w:val="20"/>
        </w:rPr>
        <w:t> </w:t>
      </w:r>
      <w:r>
        <w:rPr>
          <w:sz w:val="20"/>
        </w:rPr>
        <w:t>2.32.3.</w:t>
      </w:r>
      <w:r>
        <w:rPr>
          <w:spacing w:val="34"/>
          <w:sz w:val="20"/>
        </w:rPr>
        <w:t> </w:t>
      </w:r>
      <w:r>
        <w:rPr>
          <w:rFonts w:ascii="Bookman Old Style"/>
          <w:b w:val="0"/>
          <w:spacing w:val="-4"/>
          <w:sz w:val="20"/>
        </w:rPr>
        <w:t>url</w:t>
      </w:r>
      <w:r>
        <w:rPr>
          <w:spacing w:val="-4"/>
          <w:sz w:val="20"/>
        </w:rPr>
        <w:t>:</w:t>
      </w:r>
    </w:p>
    <w:p>
      <w:pPr>
        <w:pStyle w:val="BodyText"/>
        <w:spacing w:before="3"/>
        <w:ind w:left="418"/>
      </w:pPr>
      <w:r>
        <w:rPr>
          <w:rFonts w:ascii="Cambria"/>
          <w:w w:val="110"/>
        </w:rPr>
        <w:t>https://mc-</w:t>
      </w:r>
      <w:r>
        <w:rPr>
          <w:rFonts w:ascii="Cambria"/>
          <w:spacing w:val="-2"/>
          <w:w w:val="115"/>
        </w:rPr>
        <w:t>stan.org/</w:t>
      </w:r>
      <w:r>
        <w:rPr>
          <w:spacing w:val="-2"/>
          <w:w w:val="115"/>
        </w:rPr>
        <w:t>.</w:t>
      </w:r>
    </w:p>
    <w:p>
      <w:pPr>
        <w:pStyle w:val="BodyText"/>
        <w:spacing w:line="244" w:lineRule="auto" w:before="8"/>
        <w:ind w:left="418" w:right="116" w:hanging="299"/>
        <w:jc w:val="both"/>
      </w:pPr>
      <w:r>
        <w:rPr>
          <w:w w:val="105"/>
        </w:rPr>
        <w:t>Wilkinson, Philip M. and Walter E. Rhodes (1997). “Growth Rates of American Alligators in Coastal </w:t>
      </w:r>
      <w:r>
        <w:rPr/>
        <w:t>South Carolina”. In: </w:t>
      </w:r>
      <w:r>
        <w:rPr>
          <w:rFonts w:ascii="Bookman Old Style" w:hAnsi="Bookman Old Style"/>
          <w:b w:val="0"/>
          <w:i/>
        </w:rPr>
        <w:t>The Journal of Wildlife Management </w:t>
      </w:r>
      <w:r>
        <w:rPr/>
        <w:t>61.2. Publisher: [Wiley, Wildlife So- </w:t>
      </w:r>
      <w:r>
        <w:rPr>
          <w:w w:val="105"/>
        </w:rPr>
        <w:t>ciety], pp. 397–402. </w:t>
      </w:r>
      <w:r>
        <w:rPr>
          <w:rFonts w:ascii="Bookman Old Style" w:hAnsi="Bookman Old Style"/>
          <w:b w:val="0"/>
          <w:w w:val="105"/>
        </w:rPr>
        <w:t>issn</w:t>
      </w:r>
      <w:r>
        <w:rPr>
          <w:w w:val="105"/>
        </w:rPr>
        <w:t>: 0022-541X. </w:t>
      </w:r>
      <w:r>
        <w:rPr>
          <w:rFonts w:ascii="Bookman Old Style" w:hAnsi="Bookman Old Style"/>
          <w:b w:val="0"/>
          <w:w w:val="105"/>
        </w:rPr>
        <w:t>doi</w:t>
      </w:r>
      <w:r>
        <w:rPr>
          <w:w w:val="105"/>
        </w:rPr>
        <w:t>: </w:t>
      </w:r>
      <w:r>
        <w:rPr>
          <w:rFonts w:ascii="Cambria" w:hAnsi="Cambria"/>
          <w:w w:val="105"/>
        </w:rPr>
        <w:t>10.2307/3802596</w:t>
      </w:r>
      <w:r>
        <w:rPr>
          <w:w w:val="105"/>
        </w:rPr>
        <w:t>. </w:t>
      </w:r>
      <w:r>
        <w:rPr>
          <w:rFonts w:ascii="Bookman Old Style" w:hAnsi="Bookman Old Style"/>
          <w:b w:val="0"/>
          <w:w w:val="105"/>
        </w:rPr>
        <w:t>url</w:t>
      </w:r>
      <w:r>
        <w:rPr>
          <w:w w:val="105"/>
        </w:rPr>
        <w:t>: </w:t>
      </w:r>
      <w:hyperlink r:id="rId22">
        <w:r>
          <w:rPr>
            <w:rFonts w:ascii="Cambria" w:hAnsi="Cambria"/>
            <w:w w:val="105"/>
          </w:rPr>
          <w:t>https://www.jstor.org/st</w:t>
        </w:r>
      </w:hyperlink>
      <w:r>
        <w:rPr>
          <w:rFonts w:ascii="Cambria" w:hAnsi="Cambria"/>
          <w:w w:val="105"/>
        </w:rPr>
        <w:t> able/3802596</w:t>
      </w:r>
      <w:r>
        <w:rPr>
          <w:rFonts w:ascii="Cambria" w:hAnsi="Cambria"/>
          <w:w w:val="105"/>
        </w:rPr>
        <w:t> </w:t>
      </w:r>
      <w:r>
        <w:rPr>
          <w:w w:val="105"/>
        </w:rPr>
        <w:t>(visited on 05/25/2023).</w:t>
      </w:r>
    </w:p>
    <w:p>
      <w:pPr>
        <w:pStyle w:val="BodyText"/>
        <w:spacing w:line="244" w:lineRule="auto" w:before="2"/>
        <w:ind w:left="418" w:right="115" w:hanging="299"/>
        <w:jc w:val="both"/>
      </w:pPr>
      <w:r>
        <w:rPr>
          <w:w w:val="110"/>
        </w:rPr>
        <w:t>Woodward,</w:t>
      </w:r>
      <w:r>
        <w:rPr>
          <w:spacing w:val="-4"/>
          <w:w w:val="110"/>
        </w:rPr>
        <w:t> </w:t>
      </w:r>
      <w:r>
        <w:rPr>
          <w:w w:val="110"/>
        </w:rPr>
        <w:t>Holly</w:t>
      </w:r>
      <w:r>
        <w:rPr>
          <w:spacing w:val="-4"/>
          <w:w w:val="110"/>
        </w:rPr>
        <w:t> </w:t>
      </w:r>
      <w:r>
        <w:rPr>
          <w:w w:val="110"/>
        </w:rPr>
        <w:t>N.</w:t>
      </w:r>
      <w:r>
        <w:rPr>
          <w:spacing w:val="-4"/>
          <w:w w:val="110"/>
        </w:rPr>
        <w:t> </w:t>
      </w:r>
      <w:r>
        <w:rPr>
          <w:w w:val="110"/>
        </w:rPr>
        <w:t>et</w:t>
      </w:r>
      <w:r>
        <w:rPr>
          <w:spacing w:val="-4"/>
          <w:w w:val="110"/>
        </w:rPr>
        <w:t> </w:t>
      </w:r>
      <w:r>
        <w:rPr>
          <w:w w:val="110"/>
        </w:rPr>
        <w:t>al.</w:t>
      </w:r>
      <w:r>
        <w:rPr>
          <w:spacing w:val="-4"/>
          <w:w w:val="110"/>
        </w:rPr>
        <w:t> </w:t>
      </w:r>
      <w:r>
        <w:rPr>
          <w:w w:val="110"/>
        </w:rPr>
        <w:t>(Sept.</w:t>
      </w:r>
      <w:r>
        <w:rPr>
          <w:spacing w:val="-4"/>
          <w:w w:val="110"/>
        </w:rPr>
        <w:t> </w:t>
      </w:r>
      <w:r>
        <w:rPr>
          <w:w w:val="110"/>
        </w:rPr>
        <w:t>2015).</w:t>
      </w:r>
      <w:r>
        <w:rPr>
          <w:spacing w:val="-4"/>
          <w:w w:val="110"/>
        </w:rPr>
        <w:t> </w:t>
      </w:r>
      <w:r>
        <w:rPr>
          <w:w w:val="110"/>
        </w:rPr>
        <w:t>“Maiasaura,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model</w:t>
      </w:r>
      <w:r>
        <w:rPr>
          <w:spacing w:val="-4"/>
          <w:w w:val="110"/>
        </w:rPr>
        <w:t> </w:t>
      </w:r>
      <w:r>
        <w:rPr>
          <w:w w:val="110"/>
        </w:rPr>
        <w:t>organism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extinct</w:t>
      </w:r>
      <w:r>
        <w:rPr>
          <w:spacing w:val="-4"/>
          <w:w w:val="110"/>
        </w:rPr>
        <w:t> </w:t>
      </w:r>
      <w:r>
        <w:rPr>
          <w:w w:val="110"/>
        </w:rPr>
        <w:t>vertebrate</w:t>
      </w:r>
      <w:r>
        <w:rPr>
          <w:spacing w:val="-4"/>
          <w:w w:val="110"/>
        </w:rPr>
        <w:t> </w:t>
      </w:r>
      <w:r>
        <w:rPr>
          <w:w w:val="110"/>
        </w:rPr>
        <w:t>pop- ulation</w:t>
      </w:r>
      <w:r>
        <w:rPr>
          <w:spacing w:val="-11"/>
          <w:w w:val="110"/>
        </w:rPr>
        <w:t> </w:t>
      </w:r>
      <w:r>
        <w:rPr>
          <w:w w:val="110"/>
        </w:rPr>
        <w:t>biology: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large</w:t>
      </w:r>
      <w:r>
        <w:rPr>
          <w:spacing w:val="-11"/>
          <w:w w:val="110"/>
        </w:rPr>
        <w:t> </w:t>
      </w:r>
      <w:r>
        <w:rPr>
          <w:w w:val="110"/>
        </w:rPr>
        <w:t>sample</w:t>
      </w:r>
      <w:r>
        <w:rPr>
          <w:spacing w:val="-11"/>
          <w:w w:val="110"/>
        </w:rPr>
        <w:t> </w:t>
      </w:r>
      <w:r>
        <w:rPr>
          <w:w w:val="110"/>
        </w:rPr>
        <w:t>statistical</w:t>
      </w:r>
      <w:r>
        <w:rPr>
          <w:spacing w:val="-11"/>
          <w:w w:val="110"/>
        </w:rPr>
        <w:t> </w:t>
      </w:r>
      <w:r>
        <w:rPr>
          <w:w w:val="110"/>
        </w:rPr>
        <w:t>assessment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growth</w:t>
      </w:r>
      <w:r>
        <w:rPr>
          <w:spacing w:val="-11"/>
          <w:w w:val="110"/>
        </w:rPr>
        <w:t> </w:t>
      </w:r>
      <w:r>
        <w:rPr>
          <w:w w:val="110"/>
        </w:rPr>
        <w:t>dynamics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survivorship”.</w:t>
      </w:r>
      <w:r>
        <w:rPr>
          <w:spacing w:val="-11"/>
          <w:w w:val="110"/>
        </w:rPr>
        <w:t> </w:t>
      </w:r>
      <w:r>
        <w:rPr>
          <w:w w:val="110"/>
        </w:rPr>
        <w:t>In: </w:t>
      </w:r>
      <w:r>
        <w:rPr>
          <w:rFonts w:ascii="Bookman Old Style" w:hAnsi="Bookman Old Style"/>
          <w:b w:val="0"/>
          <w:i/>
        </w:rPr>
        <w:t>Paleobiology </w:t>
      </w:r>
      <w:r>
        <w:rPr/>
        <w:t>41.4. Publisher: Cambridge University Press, pp. 503–527. </w:t>
      </w:r>
      <w:r>
        <w:rPr>
          <w:rFonts w:ascii="Bookman Old Style" w:hAnsi="Bookman Old Style"/>
          <w:b w:val="0"/>
        </w:rPr>
        <w:t>issn</w:t>
      </w:r>
      <w:r>
        <w:rPr/>
        <w:t>: 0094-8373, 1938- 5331. </w:t>
      </w:r>
      <w:r>
        <w:rPr>
          <w:rFonts w:ascii="Bookman Old Style" w:hAnsi="Bookman Old Style"/>
          <w:b w:val="0"/>
        </w:rPr>
        <w:t>doi</w:t>
      </w:r>
      <w:r>
        <w:rPr/>
        <w:t>: </w:t>
      </w:r>
      <w:r>
        <w:rPr>
          <w:rFonts w:ascii="Cambria" w:hAnsi="Cambria"/>
        </w:rPr>
        <w:t>10.1017/pab.2015.19</w:t>
      </w:r>
      <w:r>
        <w:rPr/>
        <w:t>. </w:t>
      </w:r>
      <w:r>
        <w:rPr>
          <w:rFonts w:ascii="Bookman Old Style" w:hAnsi="Bookman Old Style"/>
          <w:b w:val="0"/>
        </w:rPr>
        <w:t>url</w:t>
      </w:r>
      <w:r>
        <w:rPr/>
        <w:t>: </w:t>
      </w:r>
      <w:hyperlink r:id="rId23">
        <w:r>
          <w:rPr>
            <w:rFonts w:ascii="Cambria" w:hAnsi="Cambria"/>
          </w:rPr>
          <w:t>https://www.cambridge.org/core/journals/paleob</w:t>
        </w:r>
      </w:hyperlink>
      <w:r>
        <w:rPr>
          <w:rFonts w:ascii="Cambria" w:hAnsi="Cambria"/>
        </w:rPr>
        <w:t> </w:t>
      </w:r>
      <w:r>
        <w:rPr>
          <w:rFonts w:ascii="Cambria" w:hAnsi="Cambria"/>
          <w:w w:val="110"/>
        </w:rPr>
        <w:t>iology/article/maiasaura-</w:t>
      </w:r>
      <w:r>
        <w:rPr>
          <w:rFonts w:ascii="Cambria" w:hAnsi="Cambria"/>
          <w:spacing w:val="3"/>
          <w:w w:val="110"/>
        </w:rPr>
        <w:t>a-</w:t>
      </w:r>
      <w:r>
        <w:rPr>
          <w:rFonts w:ascii="Cambria" w:hAnsi="Cambria"/>
          <w:w w:val="110"/>
        </w:rPr>
        <w:t>model-organism-for-extinct-vertebrate-population-bi</w:t>
      </w:r>
      <w:r>
        <w:rPr>
          <w:rFonts w:ascii="Cambria" w:hAnsi="Cambria"/>
          <w:spacing w:val="40"/>
          <w:w w:val="110"/>
        </w:rPr>
        <w:t>  </w:t>
      </w:r>
      <w:r>
        <w:rPr>
          <w:rFonts w:ascii="Cambria" w:hAnsi="Cambria"/>
          <w:spacing w:val="-2"/>
          <w:w w:val="110"/>
        </w:rPr>
        <w:t>ology-a-large-sample-statistical-assessment-of-growth-dynamics-and-survivorshi </w:t>
      </w:r>
      <w:r>
        <w:rPr>
          <w:rFonts w:ascii="Cambria" w:hAnsi="Cambria"/>
        </w:rPr>
        <w:t>p/288407BA0A91914480A0531529F050EF </w:t>
      </w:r>
      <w:r>
        <w:rPr/>
        <w:t>(visited on 02/03/2024).</w:t>
      </w:r>
    </w:p>
    <w:p>
      <w:pPr>
        <w:pStyle w:val="BodyText"/>
        <w:spacing w:line="244" w:lineRule="auto" w:before="203"/>
        <w:ind w:left="119" w:right="117" w:firstLine="298"/>
      </w:pPr>
      <w:r>
        <w:rPr>
          <w:w w:val="110"/>
        </w:rPr>
        <w:t>For</w:t>
      </w:r>
      <w:r>
        <w:rPr>
          <w:spacing w:val="34"/>
          <w:w w:val="110"/>
        </w:rPr>
        <w:t> </w:t>
      </w:r>
      <w:r>
        <w:rPr>
          <w:w w:val="110"/>
        </w:rPr>
        <w:t>all</w:t>
      </w:r>
      <w:r>
        <w:rPr>
          <w:spacing w:val="34"/>
          <w:w w:val="110"/>
        </w:rPr>
        <w:t> </w:t>
      </w:r>
      <w:r>
        <w:rPr>
          <w:w w:val="110"/>
        </w:rPr>
        <w:t>data</w:t>
      </w:r>
      <w:r>
        <w:rPr>
          <w:spacing w:val="34"/>
          <w:w w:val="110"/>
        </w:rPr>
        <w:t> </w:t>
      </w:r>
      <w:r>
        <w:rPr>
          <w:w w:val="110"/>
        </w:rPr>
        <w:t>and</w:t>
      </w:r>
      <w:r>
        <w:rPr>
          <w:spacing w:val="34"/>
          <w:w w:val="110"/>
        </w:rPr>
        <w:t> </w:t>
      </w:r>
      <w:r>
        <w:rPr>
          <w:w w:val="110"/>
        </w:rPr>
        <w:t>code</w:t>
      </w:r>
      <w:r>
        <w:rPr>
          <w:spacing w:val="34"/>
          <w:w w:val="110"/>
        </w:rPr>
        <w:t> </w:t>
      </w:r>
      <w:r>
        <w:rPr>
          <w:w w:val="110"/>
        </w:rPr>
        <w:t>used</w:t>
      </w:r>
      <w:r>
        <w:rPr>
          <w:spacing w:val="34"/>
          <w:w w:val="110"/>
        </w:rPr>
        <w:t> </w:t>
      </w:r>
      <w:r>
        <w:rPr>
          <w:w w:val="110"/>
        </w:rPr>
        <w:t>here,</w:t>
      </w:r>
      <w:r>
        <w:rPr>
          <w:spacing w:val="35"/>
          <w:w w:val="110"/>
        </w:rPr>
        <w:t> </w:t>
      </w:r>
      <w:r>
        <w:rPr>
          <w:w w:val="110"/>
        </w:rPr>
        <w:t>along</w:t>
      </w:r>
      <w:r>
        <w:rPr>
          <w:spacing w:val="34"/>
          <w:w w:val="110"/>
        </w:rPr>
        <w:t> </w:t>
      </w:r>
      <w:r>
        <w:rPr>
          <w:w w:val="110"/>
        </w:rPr>
        <w:t>with</w:t>
      </w:r>
      <w:r>
        <w:rPr>
          <w:spacing w:val="34"/>
          <w:w w:val="110"/>
        </w:rPr>
        <w:t> </w:t>
      </w:r>
      <w:r>
        <w:rPr>
          <w:w w:val="110"/>
        </w:rPr>
        <w:t>additional</w:t>
      </w:r>
      <w:r>
        <w:rPr>
          <w:spacing w:val="34"/>
          <w:w w:val="110"/>
        </w:rPr>
        <w:t> </w:t>
      </w:r>
      <w:r>
        <w:rPr>
          <w:w w:val="110"/>
        </w:rPr>
        <w:t>analyses,</w:t>
      </w:r>
      <w:r>
        <w:rPr>
          <w:spacing w:val="35"/>
          <w:w w:val="110"/>
        </w:rPr>
        <w:t> </w:t>
      </w:r>
      <w:r>
        <w:rPr>
          <w:w w:val="110"/>
        </w:rPr>
        <w:t>see</w:t>
      </w:r>
      <w:r>
        <w:rPr>
          <w:spacing w:val="33"/>
          <w:w w:val="110"/>
        </w:rPr>
        <w:t> </w:t>
      </w:r>
      <w:r>
        <w:rPr>
          <w:rFonts w:ascii="Cambria"/>
          <w:w w:val="76"/>
        </w:rPr>
        <w:t>h</w:t>
      </w:r>
      <w:r>
        <w:rPr>
          <w:rFonts w:ascii="Cambria"/>
          <w:w w:val="136"/>
        </w:rPr>
        <w:t>tt</w:t>
      </w:r>
      <w:r>
        <w:rPr>
          <w:rFonts w:ascii="Cambria"/>
          <w:w w:val="76"/>
        </w:rPr>
        <w:t>p</w:t>
      </w:r>
      <w:r>
        <w:rPr>
          <w:rFonts w:ascii="Cambria"/>
          <w:w w:val="103"/>
        </w:rPr>
        <w:t>s</w:t>
      </w:r>
      <w:r>
        <w:rPr>
          <w:rFonts w:ascii="Cambria"/>
          <w:w w:val="180"/>
        </w:rPr>
        <w:t>:</w:t>
      </w:r>
      <w:r>
        <w:rPr>
          <w:rFonts w:ascii="Cambria"/>
          <w:w w:val="88"/>
        </w:rPr>
        <w:t>//</w:t>
      </w:r>
      <w:r>
        <w:rPr>
          <w:rFonts w:ascii="Cambria"/>
          <w:w w:val="87"/>
        </w:rPr>
        <w:t>g</w:t>
      </w:r>
      <w:r>
        <w:rPr>
          <w:rFonts w:ascii="Cambria"/>
          <w:w w:val="170"/>
        </w:rPr>
        <w:t>i</w:t>
      </w:r>
      <w:r>
        <w:rPr>
          <w:rFonts w:ascii="Cambria"/>
          <w:w w:val="136"/>
        </w:rPr>
        <w:t>t</w:t>
      </w:r>
      <w:r>
        <w:rPr>
          <w:rFonts w:ascii="Cambria"/>
          <w:w w:val="76"/>
        </w:rPr>
        <w:t>hu</w:t>
      </w:r>
      <w:r>
        <w:rPr>
          <w:rFonts w:ascii="Cambria"/>
          <w:w w:val="77"/>
        </w:rPr>
        <w:t>b</w:t>
      </w:r>
      <w:r>
        <w:rPr>
          <w:rFonts w:ascii="Cambria"/>
          <w:w w:val="237"/>
        </w:rPr>
        <w:t>.</w:t>
      </w:r>
      <w:r>
        <w:rPr>
          <w:rFonts w:ascii="Cambria"/>
        </w:rPr>
        <w:t>c</w:t>
      </w:r>
      <w:r>
        <w:rPr>
          <w:rFonts w:ascii="Cambria"/>
          <w:w w:val="80"/>
        </w:rPr>
        <w:t>o</w:t>
      </w:r>
      <w:r>
        <w:rPr>
          <w:rFonts w:ascii="Cambria"/>
          <w:w w:val="44"/>
        </w:rPr>
        <w:t>m</w:t>
      </w:r>
      <w:r>
        <w:rPr>
          <w:rFonts w:ascii="Cambria"/>
          <w:w w:val="88"/>
        </w:rPr>
        <w:t>/</w:t>
      </w:r>
      <w:r>
        <w:rPr>
          <w:rFonts w:ascii="Cambria"/>
          <w:w w:val="72"/>
        </w:rPr>
        <w:t>E</w:t>
      </w:r>
      <w:r>
        <w:rPr>
          <w:rFonts w:ascii="Cambria"/>
          <w:w w:val="108"/>
        </w:rPr>
        <w:t>r</w:t>
      </w:r>
      <w:r>
        <w:rPr>
          <w:rFonts w:ascii="Cambria"/>
          <w:spacing w:val="-1"/>
          <w:w w:val="170"/>
        </w:rPr>
        <w:t>i</w:t>
      </w:r>
      <w:r>
        <w:rPr>
          <w:rFonts w:ascii="Cambria"/>
          <w:spacing w:val="-1"/>
          <w:w w:val="109"/>
        </w:rPr>
        <w:t> </w:t>
      </w:r>
      <w:r>
        <w:rPr>
          <w:rFonts w:ascii="Cambria"/>
          <w:spacing w:val="-2"/>
          <w:w w:val="110"/>
        </w:rPr>
        <w:t>cRobertCampbell/aps-2024-poster-sexual-dimorphism</w:t>
      </w:r>
      <w:r>
        <w:rPr>
          <w:spacing w:val="-2"/>
          <w:w w:val="110"/>
        </w:rPr>
        <w:t>.</w:t>
      </w:r>
    </w:p>
    <w:sectPr>
      <w:pgSz w:w="12240" w:h="15840"/>
      <w:pgMar w:header="0" w:footer="1152" w:top="1400" w:bottom="134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ookman Old Style">
    <w:altName w:val="Bookman Old Style"/>
    <w:charset w:val="0"/>
    <w:family w:val="roman"/>
    <w:pitch w:val="variable"/>
  </w:font>
  <w:font w:name="Lucida Sans Unicode">
    <w:altName w:val="Lucida Sans Unicode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67520">
              <wp:simplePos x="0" y="0"/>
              <wp:positionH relativeFrom="page">
                <wp:posOffset>3816464</wp:posOffset>
              </wp:positionH>
              <wp:positionV relativeFrom="page">
                <wp:posOffset>9187384</wp:posOffset>
              </wp:positionV>
              <wp:extent cx="152400" cy="1524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exact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0.509003pt;margin-top:723.416077pt;width:12pt;height:12pt;mso-position-horizontal-relative:page;mso-position-vertical-relative:page;z-index:-1584896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line="213" w:lineRule="exact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"/>
      <w:lvlJc w:val="left"/>
      <w:pPr>
        <w:ind w:left="604" w:hanging="485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17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2" w:hanging="61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44" w:hanging="6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48" w:hanging="6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3" w:hanging="6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57" w:hanging="6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62" w:hanging="6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66" w:hanging="6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71" w:hanging="613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604" w:hanging="484"/>
      <w:outlineLvl w:val="1"/>
    </w:pPr>
    <w:rPr>
      <w:rFonts w:ascii="Georgia" w:hAnsi="Georgia" w:eastAsia="Georgia" w:cs="Georgia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38"/>
      <w:ind w:left="33" w:right="31"/>
      <w:jc w:val="center"/>
    </w:pPr>
    <w:rPr>
      <w:rFonts w:ascii="Times New Roman" w:hAnsi="Times New Roman" w:eastAsia="Times New Roman" w:cs="Times New Roman"/>
      <w:sz w:val="34"/>
      <w:szCs w:val="3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04" w:hanging="484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://www.nature.com/articles/nature02699" TargetMode="External"/><Relationship Id="rId19" Type="http://schemas.openxmlformats.org/officeDocument/2006/relationships/hyperlink" Target="http://www.pnas.org/doi/abs/10.1073/pnas.0708903105" TargetMode="External"/><Relationship Id="rId20" Type="http://schemas.openxmlformats.org/officeDocument/2006/relationships/hyperlink" Target="http://www.cambridge.org/" TargetMode="External"/><Relationship Id="rId21" Type="http://schemas.openxmlformats.org/officeDocument/2006/relationships/hyperlink" Target="http://www.R-project.org/" TargetMode="External"/><Relationship Id="rId22" Type="http://schemas.openxmlformats.org/officeDocument/2006/relationships/hyperlink" Target="http://www.jstor.org/st" TargetMode="External"/><Relationship Id="rId23" Type="http://schemas.openxmlformats.org/officeDocument/2006/relationships/hyperlink" Target="http://www.cambridge.org/core/journals/paleob" TargetMode="External"/><Relationship Id="rId2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2024-02-13T05:52:33Z</dcterms:created>
  <dcterms:modified xsi:type="dcterms:W3CDTF">2024-02-13T05:52:33Z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2024-02-12T00:00:00Z</vt:filetime>
  </property>
  <property fmtid="{D5CDD505-2E9C-101B-9397-08002B2CF9AE}" pid="3" name="Creator">
    <vt:lpwstr>TeX</vt:lpwstr>
  </property>
  <property fmtid="{D5CDD505-2E9C-101B-9397-08002B2CF9AE}" pid="4" name="LastSaved">
    <vt:filetime>2024-02-13T00:00:00Z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